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921C" w14:textId="77777777" w:rsidR="007B3FD3" w:rsidRDefault="007B3FD3" w:rsidP="00EC2437">
      <w:bookmarkStart w:id="0" w:name="_GoBack"/>
      <w:bookmarkEnd w:id="0"/>
    </w:p>
    <w:p w14:paraId="733364AA" w14:textId="73ADE40A" w:rsidR="00032099" w:rsidRDefault="00173F97" w:rsidP="00032099">
      <w:pPr>
        <w:spacing w:line="360" w:lineRule="auto"/>
        <w:rPr>
          <w:rFonts w:ascii="Century Gothic" w:eastAsia="Century Gothic" w:hAnsi="Century Gothic" w:cs="Century Gothic"/>
          <w:bCs/>
        </w:rPr>
      </w:pPr>
      <w:bookmarkStart w:id="1" w:name="_gjdgxs" w:colFirst="0" w:colLast="0"/>
      <w:bookmarkEnd w:id="1"/>
      <w:r>
        <w:rPr>
          <w:rFonts w:ascii="Century Gothic" w:eastAsia="Century Gothic" w:hAnsi="Century Gothic" w:cs="Century Gothic"/>
          <w:b/>
          <w:u w:val="single"/>
        </w:rPr>
        <w:t>Course Title:</w:t>
      </w:r>
      <w:r>
        <w:rPr>
          <w:rFonts w:ascii="Century Gothic" w:eastAsia="Century Gothic" w:hAnsi="Century Gothic" w:cs="Century Gothic"/>
        </w:rPr>
        <w:t xml:space="preserve"> </w:t>
      </w:r>
      <w:r w:rsidR="003E3906">
        <w:rPr>
          <w:rFonts w:ascii="Century Gothic" w:eastAsia="Century Gothic" w:hAnsi="Century Gothic" w:cs="Century Gothic"/>
          <w:b/>
        </w:rPr>
        <w:t>9</w:t>
      </w:r>
      <w:r w:rsidR="003E3906" w:rsidRPr="003E3906">
        <w:rPr>
          <w:rFonts w:ascii="Century Gothic" w:eastAsia="Century Gothic" w:hAnsi="Century Gothic" w:cs="Century Gothic"/>
          <w:b/>
          <w:vertAlign w:val="superscript"/>
        </w:rPr>
        <w:t>th</w:t>
      </w:r>
      <w:r w:rsidR="003E3906">
        <w:rPr>
          <w:rFonts w:ascii="Century Gothic" w:eastAsia="Century Gothic" w:hAnsi="Century Gothic" w:cs="Century Gothic"/>
          <w:b/>
        </w:rPr>
        <w:t xml:space="preserve"> Grade Literature</w:t>
      </w:r>
    </w:p>
    <w:p w14:paraId="2B2BA4BC" w14:textId="77777777" w:rsidR="00D60EE7" w:rsidRPr="00FA6992" w:rsidRDefault="00D60EE7" w:rsidP="00032099">
      <w:pPr>
        <w:spacing w:line="360" w:lineRule="auto"/>
        <w:rPr>
          <w:rFonts w:ascii="Century Gothic" w:eastAsia="Century Gothic" w:hAnsi="Century Gothic" w:cs="Century Gothic"/>
          <w:bCs/>
        </w:rPr>
      </w:pPr>
    </w:p>
    <w:p w14:paraId="3BE02817" w14:textId="321787A0" w:rsidR="00CE2ECF" w:rsidRDefault="00032099" w:rsidP="00D60EE7">
      <w:pPr>
        <w:spacing w:line="360" w:lineRule="auto"/>
        <w:rPr>
          <w:rFonts w:ascii="Century Gothic" w:eastAsia="Century Gothic" w:hAnsi="Century Gothic" w:cs="Century Gothic"/>
          <w:bCs/>
        </w:rPr>
      </w:pPr>
      <w:r>
        <w:rPr>
          <w:rFonts w:ascii="Century Gothic" w:eastAsia="Century Gothic" w:hAnsi="Century Gothic" w:cs="Century Gothic"/>
          <w:b/>
          <w:u w:val="single"/>
        </w:rPr>
        <w:t>Teacher’s Name</w:t>
      </w:r>
      <w:r w:rsidR="00D60EE7">
        <w:rPr>
          <w:rFonts w:ascii="Century Gothic" w:eastAsia="Century Gothic" w:hAnsi="Century Gothic" w:cs="Century Gothic"/>
          <w:bCs/>
        </w:rPr>
        <w:t xml:space="preserve">: </w:t>
      </w:r>
    </w:p>
    <w:p w14:paraId="15A9C0DA" w14:textId="5F3D4BC9" w:rsidR="00032099" w:rsidRPr="00FA6992" w:rsidRDefault="003E3906" w:rsidP="00032099">
      <w:pPr>
        <w:spacing w:line="360" w:lineRule="auto"/>
        <w:rPr>
          <w:rFonts w:ascii="Century Gothic" w:eastAsia="Century Gothic" w:hAnsi="Century Gothic" w:cs="Century Gothic"/>
          <w:bCs/>
        </w:rPr>
      </w:pPr>
      <w:r>
        <w:rPr>
          <w:rFonts w:ascii="Century Gothic" w:eastAsia="Century Gothic" w:hAnsi="Century Gothic" w:cs="Century Gothic"/>
          <w:bCs/>
        </w:rPr>
        <w:t>Mr. Joseph Seals</w:t>
      </w:r>
    </w:p>
    <w:p w14:paraId="59F5C39D" w14:textId="77777777" w:rsidR="003E3906" w:rsidRDefault="00032099" w:rsidP="00032099">
      <w:pPr>
        <w:spacing w:line="360" w:lineRule="auto"/>
        <w:rPr>
          <w:rFonts w:ascii="Century Gothic" w:eastAsia="Century Gothic" w:hAnsi="Century Gothic" w:cs="Century Gothic"/>
        </w:rPr>
      </w:pPr>
      <w:r>
        <w:rPr>
          <w:rFonts w:ascii="Century Gothic" w:eastAsia="Century Gothic" w:hAnsi="Century Gothic" w:cs="Century Gothic"/>
          <w:b/>
          <w:u w:val="single"/>
        </w:rPr>
        <w:t xml:space="preserve">Contact </w:t>
      </w:r>
      <w:proofErr w:type="gramStart"/>
      <w:r>
        <w:rPr>
          <w:rFonts w:ascii="Century Gothic" w:eastAsia="Century Gothic" w:hAnsi="Century Gothic" w:cs="Century Gothic"/>
          <w:b/>
          <w:u w:val="single"/>
        </w:rPr>
        <w:t>Information</w:t>
      </w:r>
      <w:r w:rsidR="00FA6992">
        <w:rPr>
          <w:rFonts w:ascii="Century Gothic" w:eastAsia="Century Gothic" w:hAnsi="Century Gothic" w:cs="Century Gothic"/>
          <w:b/>
          <w:u w:val="single"/>
        </w:rPr>
        <w:t xml:space="preserve"> </w:t>
      </w:r>
      <w:r w:rsidR="00173F97">
        <w:rPr>
          <w:rFonts w:ascii="Century Gothic" w:eastAsia="Century Gothic" w:hAnsi="Century Gothic" w:cs="Century Gothic"/>
          <w:b/>
          <w:u w:val="single"/>
        </w:rPr>
        <w:t>:</w:t>
      </w:r>
      <w:proofErr w:type="gramEnd"/>
      <w:r w:rsidR="00173F97">
        <w:rPr>
          <w:rFonts w:ascii="Century Gothic" w:eastAsia="Century Gothic" w:hAnsi="Century Gothic" w:cs="Century Gothic"/>
        </w:rPr>
        <w:t xml:space="preserve">  </w:t>
      </w:r>
    </w:p>
    <w:p w14:paraId="2C581EAC" w14:textId="4D914AF7" w:rsidR="00032099" w:rsidRDefault="00173F97" w:rsidP="00032099">
      <w:pPr>
        <w:spacing w:line="360" w:lineRule="auto"/>
        <w:rPr>
          <w:rFonts w:ascii="Century Gothic" w:eastAsia="Century Gothic" w:hAnsi="Century Gothic" w:cs="Century Gothic"/>
        </w:rPr>
      </w:pPr>
      <w:r w:rsidRPr="00173F97">
        <w:rPr>
          <w:rFonts w:ascii="Century Gothic" w:eastAsia="Century Gothic" w:hAnsi="Century Gothic" w:cs="Century Gothic"/>
        </w:rPr>
        <w:t>(470) 254-6500</w:t>
      </w:r>
    </w:p>
    <w:p w14:paraId="64720C6A" w14:textId="70FF169A" w:rsidR="00D60EE7" w:rsidRDefault="003E3906" w:rsidP="00032099">
      <w:pPr>
        <w:spacing w:line="360" w:lineRule="auto"/>
        <w:rPr>
          <w:rStyle w:val="Hyperlink"/>
          <w:rFonts w:ascii="Century Gothic" w:eastAsia="Century Gothic" w:hAnsi="Century Gothic" w:cs="Century Gothic"/>
          <w:b/>
          <w:bCs/>
        </w:rPr>
      </w:pPr>
      <w:hyperlink r:id="rId10" w:history="1">
        <w:r w:rsidR="00E80833" w:rsidRPr="00E80833">
          <w:rPr>
            <w:rStyle w:val="Hyperlink"/>
            <w:rFonts w:ascii="Century Gothic" w:eastAsia="Century Gothic" w:hAnsi="Century Gothic" w:cs="Century Gothic"/>
            <w:b/>
            <w:bCs/>
          </w:rPr>
          <w:t>sealsj1@fultonschools.org</w:t>
        </w:r>
      </w:hyperlink>
    </w:p>
    <w:p w14:paraId="6C5B865A" w14:textId="4336E0F8" w:rsidR="00CE2ECF" w:rsidRDefault="003E3906" w:rsidP="00032099">
      <w:pPr>
        <w:spacing w:line="360" w:lineRule="auto"/>
        <w:rPr>
          <w:rFonts w:ascii="Century Gothic" w:eastAsia="Century Gothic" w:hAnsi="Century Gothic" w:cs="Century Gothic"/>
          <w:b/>
          <w:u w:val="single"/>
        </w:rPr>
      </w:pPr>
      <w:r>
        <w:rPr>
          <w:rFonts w:ascii="Century Gothic" w:eastAsia="Century Gothic" w:hAnsi="Century Gothic" w:cs="Century Gothic"/>
          <w:b/>
          <w:u w:val="single"/>
        </w:rPr>
        <w:t>Room Number</w:t>
      </w:r>
      <w:r w:rsidR="00CE2ECF">
        <w:rPr>
          <w:rFonts w:ascii="Century Gothic" w:eastAsia="Century Gothic" w:hAnsi="Century Gothic" w:cs="Century Gothic"/>
          <w:b/>
          <w:u w:val="single"/>
        </w:rPr>
        <w:t xml:space="preserve">:  </w:t>
      </w:r>
    </w:p>
    <w:p w14:paraId="4AC27779" w14:textId="454C9C01" w:rsidR="00CE2ECF" w:rsidRPr="003E3906" w:rsidRDefault="003E3906" w:rsidP="00032099">
      <w:pPr>
        <w:spacing w:line="360" w:lineRule="auto"/>
        <w:rPr>
          <w:rFonts w:ascii="Century Gothic" w:eastAsia="Century Gothic" w:hAnsi="Century Gothic" w:cs="Century Gothic"/>
          <w:bCs/>
        </w:rPr>
      </w:pPr>
      <w:r>
        <w:rPr>
          <w:rFonts w:ascii="Century Gothic" w:eastAsia="Century Gothic" w:hAnsi="Century Gothic" w:cs="Century Gothic"/>
        </w:rPr>
        <w:t>Seals (E110)</w:t>
      </w:r>
    </w:p>
    <w:p w14:paraId="120A894D" w14:textId="32D2598E" w:rsidR="00CE2ECF" w:rsidRPr="00CE2ECF" w:rsidRDefault="00032099" w:rsidP="00032099">
      <w:pPr>
        <w:spacing w:line="360" w:lineRule="auto"/>
        <w:rPr>
          <w:rFonts w:ascii="Century Gothic" w:eastAsia="Century Gothic" w:hAnsi="Century Gothic" w:cs="Century Gothic"/>
          <w:b/>
          <w:u w:val="single"/>
        </w:rPr>
      </w:pPr>
      <w:r w:rsidRPr="00CE2ECF">
        <w:rPr>
          <w:rFonts w:ascii="Century Gothic" w:eastAsia="Century Gothic" w:hAnsi="Century Gothic" w:cs="Century Gothic"/>
          <w:b/>
          <w:u w:val="single"/>
        </w:rPr>
        <w:t xml:space="preserve">Tutorials </w:t>
      </w:r>
    </w:p>
    <w:p w14:paraId="3A3CDF26" w14:textId="379AB3C0" w:rsidR="00CE2ECF" w:rsidRPr="00FA6992" w:rsidRDefault="00CE2ECF" w:rsidP="00032099">
      <w:pPr>
        <w:spacing w:line="360" w:lineRule="auto"/>
        <w:rPr>
          <w:rFonts w:ascii="Century Gothic" w:eastAsia="Century Gothic" w:hAnsi="Century Gothic" w:cs="Century Gothic"/>
          <w:bCs/>
        </w:rPr>
      </w:pPr>
      <w:r>
        <w:rPr>
          <w:rFonts w:ascii="Century Gothic" w:eastAsia="Century Gothic" w:hAnsi="Century Gothic" w:cs="Century Gothic"/>
          <w:bCs/>
        </w:rPr>
        <w:t xml:space="preserve">Thursday </w:t>
      </w:r>
      <w:r w:rsidR="00FA6992">
        <w:rPr>
          <w:rFonts w:ascii="Century Gothic" w:eastAsia="Century Gothic" w:hAnsi="Century Gothic" w:cs="Century Gothic"/>
          <w:bCs/>
        </w:rPr>
        <w:t>4:</w:t>
      </w:r>
      <w:r w:rsidR="001F3532">
        <w:rPr>
          <w:rFonts w:ascii="Century Gothic" w:eastAsia="Century Gothic" w:hAnsi="Century Gothic" w:cs="Century Gothic"/>
          <w:bCs/>
        </w:rPr>
        <w:t>25</w:t>
      </w:r>
      <w:r w:rsidR="00FA6992">
        <w:rPr>
          <w:rFonts w:ascii="Century Gothic" w:eastAsia="Century Gothic" w:hAnsi="Century Gothic" w:cs="Century Gothic"/>
          <w:bCs/>
        </w:rPr>
        <w:t>-</w:t>
      </w:r>
      <w:r>
        <w:rPr>
          <w:rFonts w:ascii="Century Gothic" w:eastAsia="Century Gothic" w:hAnsi="Century Gothic" w:cs="Century Gothic"/>
          <w:bCs/>
        </w:rPr>
        <w:t>5:2</w:t>
      </w:r>
      <w:r w:rsidR="00250485">
        <w:rPr>
          <w:rFonts w:ascii="Century Gothic" w:eastAsia="Century Gothic" w:hAnsi="Century Gothic" w:cs="Century Gothic"/>
          <w:bCs/>
        </w:rPr>
        <w:t>0</w:t>
      </w:r>
    </w:p>
    <w:p w14:paraId="63A034F5" w14:textId="1CAA95F9" w:rsidR="00032099" w:rsidRDefault="00032099" w:rsidP="00032099">
      <w:pPr>
        <w:spacing w:line="360" w:lineRule="auto"/>
        <w:rPr>
          <w:rFonts w:ascii="Century Gothic" w:eastAsia="Century Gothic" w:hAnsi="Century Gothic" w:cs="Century Gothic"/>
          <w:b/>
          <w:u w:val="single"/>
        </w:rPr>
      </w:pPr>
      <w:r>
        <w:rPr>
          <w:rFonts w:ascii="Century Gothic" w:eastAsia="Century Gothic" w:hAnsi="Century Gothic" w:cs="Century Gothic"/>
          <w:b/>
          <w:u w:val="single"/>
        </w:rPr>
        <w:t>Course Description</w:t>
      </w:r>
    </w:p>
    <w:p w14:paraId="48C86D10" w14:textId="3DFE60E3" w:rsidR="00312E14" w:rsidRPr="00312E14" w:rsidRDefault="00312E14" w:rsidP="00173F97">
      <w:pPr>
        <w:rPr>
          <w:rFonts w:ascii="Century Gothic" w:hAnsi="Century Gothic"/>
        </w:rPr>
      </w:pPr>
    </w:p>
    <w:p w14:paraId="3CF6D19A"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sz w:val="20"/>
          <w:szCs w:val="20"/>
        </w:rPr>
        <w:t>Ninth Grade English Literature and Composition is a course study which engages students in a varied exploration of humanities through the modes of reading, writing, grammar and usage, and speaking and listening. While studying long and short works of fiction and nonfiction, poetry, drama, and the epic, students will think and discuss critically and constructively while becoming familiar with literary elements and techniques. Students will write creative pieces of fiction and poetry in addition to expository papers using a process of writing. These writings will establish knowledge of standard grammar and usage as well as a sense of audience. Students will engage in speaking and exercise listening skills through active discussion and oral presentations. Vocabulary work is derived from reading selections and from lists that prepare students for standardized tests, namely the End Of Course Test (EOCT).</w:t>
      </w:r>
      <w:r w:rsidRPr="003E3906">
        <w:rPr>
          <w:rFonts w:ascii="Calibri" w:hAnsi="Calibri" w:cs="Calibri"/>
          <w:color w:val="auto"/>
          <w:sz w:val="20"/>
          <w:szCs w:val="20"/>
        </w:rPr>
        <w:t> </w:t>
      </w:r>
    </w:p>
    <w:p w14:paraId="63D3C4D4"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color w:val="auto"/>
          <w:sz w:val="20"/>
          <w:szCs w:val="20"/>
        </w:rPr>
        <w:t> </w:t>
      </w:r>
    </w:p>
    <w:p w14:paraId="4E32E895"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b/>
          <w:bCs/>
          <w:sz w:val="20"/>
          <w:szCs w:val="20"/>
        </w:rPr>
        <w:t>Prerequisite: </w:t>
      </w:r>
      <w:r w:rsidRPr="003E3906">
        <w:rPr>
          <w:rFonts w:ascii="Calibri" w:hAnsi="Calibri" w:cs="Calibri"/>
          <w:i/>
          <w:iCs/>
          <w:sz w:val="20"/>
          <w:szCs w:val="20"/>
        </w:rPr>
        <w:t>8th Grade Literature and Composition</w:t>
      </w:r>
      <w:r w:rsidRPr="003E3906">
        <w:rPr>
          <w:rFonts w:ascii="Calibri" w:hAnsi="Calibri" w:cs="Calibri"/>
          <w:color w:val="auto"/>
          <w:sz w:val="20"/>
          <w:szCs w:val="20"/>
        </w:rPr>
        <w:t> </w:t>
      </w:r>
    </w:p>
    <w:p w14:paraId="121187B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b/>
          <w:bCs/>
          <w:sz w:val="20"/>
          <w:szCs w:val="20"/>
        </w:rPr>
        <w:t>Course Content Standards</w:t>
      </w:r>
      <w:r w:rsidRPr="003E3906">
        <w:rPr>
          <w:rFonts w:ascii="Calibri" w:hAnsi="Calibri" w:cs="Calibri"/>
          <w:color w:val="auto"/>
          <w:sz w:val="20"/>
          <w:szCs w:val="20"/>
        </w:rPr>
        <w:t> </w:t>
      </w:r>
    </w:p>
    <w:p w14:paraId="4590BE1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color w:val="auto"/>
          <w:sz w:val="20"/>
          <w:szCs w:val="20"/>
        </w:rPr>
        <w:t> </w:t>
      </w:r>
    </w:p>
    <w:p w14:paraId="5CDA4CAE" w14:textId="62D7B5E9"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r w:rsidRPr="003E3906">
        <w:rPr>
          <w:rFonts w:ascii="Calibri" w:hAnsi="Calibri" w:cs="Calibri"/>
          <w:b/>
          <w:bCs/>
          <w:sz w:val="20"/>
          <w:szCs w:val="20"/>
        </w:rPr>
        <w:t>Standards can be found by clicking this link: </w:t>
      </w:r>
      <w:r w:rsidRPr="003E3906">
        <w:rPr>
          <w:rFonts w:ascii="Calibri" w:hAnsi="Calibri" w:cs="Calibri"/>
          <w:b/>
          <w:bCs/>
          <w:color w:val="1155CD"/>
          <w:sz w:val="20"/>
          <w:szCs w:val="20"/>
        </w:rPr>
        <w:t>https://www.georgiastandards.org/GeorgiaStandards/Documents/ELAStandardsGrades912.pdf</w:t>
      </w:r>
      <w:r w:rsidRPr="003E3906">
        <w:rPr>
          <w:rFonts w:ascii="Calibri" w:hAnsi="Calibri" w:cs="Calibri"/>
          <w:b/>
          <w:bCs/>
          <w:color w:val="auto"/>
          <w:sz w:val="20"/>
          <w:szCs w:val="20"/>
        </w:rPr>
        <w:t> </w:t>
      </w:r>
      <w:r w:rsidRPr="003E3906">
        <w:rPr>
          <w:rFonts w:ascii="Calibri" w:hAnsi="Calibri" w:cs="Calibri"/>
          <w:color w:val="auto"/>
          <w:sz w:val="20"/>
          <w:szCs w:val="20"/>
        </w:rPr>
        <w:t> </w:t>
      </w:r>
    </w:p>
    <w:p w14:paraId="086A967F" w14:textId="7C1C3A5C"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61F7CC69" w14:textId="7A69D50C"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491F25B2" w14:textId="4AF5ECB7"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5786F428" w14:textId="2B6163DC"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5240B9A0" w14:textId="181E0CA3"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53D79711" w14:textId="10CB3674"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5EF4BA5C" w14:textId="6D9E3A6E"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6A347416" w14:textId="79566002"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01AE1BC6" w14:textId="77777777" w:rsid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Calibri"/>
          <w:color w:val="auto"/>
          <w:sz w:val="20"/>
          <w:szCs w:val="20"/>
        </w:rPr>
      </w:pPr>
    </w:p>
    <w:p w14:paraId="26BDBBEC"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p>
    <w:p w14:paraId="3DBC8980"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b/>
          <w:bCs/>
          <w:color w:val="auto"/>
          <w:sz w:val="20"/>
          <w:szCs w:val="20"/>
        </w:rPr>
        <w:lastRenderedPageBreak/>
        <w:t>Curriculum Overview:</w:t>
      </w:r>
      <w:r w:rsidRPr="003E3906">
        <w:rPr>
          <w:rFonts w:ascii="Calibri" w:hAnsi="Calibri" w:cs="Calibri"/>
          <w:color w:val="auto"/>
          <w:sz w:val="20"/>
          <w:szCs w:val="20"/>
        </w:rPr>
        <w:t> </w:t>
      </w:r>
    </w:p>
    <w:p w14:paraId="04F3C89F"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rFonts w:ascii="Segoe UI" w:hAnsi="Segoe UI" w:cs="Segoe UI"/>
          <w:color w:val="auto"/>
          <w:sz w:val="18"/>
          <w:szCs w:val="18"/>
        </w:rPr>
      </w:pPr>
      <w:r w:rsidRPr="003E3906">
        <w:rPr>
          <w:rFonts w:ascii="Calibri" w:hAnsi="Calibri" w:cs="Calibri"/>
          <w:color w:val="auto"/>
          <w:sz w:val="20"/>
          <w:szCs w:val="20"/>
        </w:rPr>
        <w:t>The following academic themes and texts will be covered. This is only a guide and is subject to change.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6300"/>
      </w:tblGrid>
      <w:tr w:rsidR="003E3906" w:rsidRPr="003E3906" w14:paraId="7B6EF211" w14:textId="77777777" w:rsidTr="003E3906">
        <w:tc>
          <w:tcPr>
            <w:tcW w:w="862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7643C6D"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jc w:val="center"/>
              <w:textAlignment w:val="baseline"/>
              <w:divId w:val="583302247"/>
              <w:rPr>
                <w:color w:val="auto"/>
              </w:rPr>
            </w:pPr>
            <w:r w:rsidRPr="003E3906">
              <w:rPr>
                <w:rFonts w:ascii="Calibri" w:hAnsi="Calibri" w:cs="Calibri"/>
                <w:b/>
                <w:bCs/>
                <w:color w:val="auto"/>
                <w:sz w:val="20"/>
                <w:szCs w:val="20"/>
              </w:rPr>
              <w:t>Proposed Texts with Guiding Question</w:t>
            </w:r>
            <w:r w:rsidRPr="003E3906">
              <w:rPr>
                <w:rFonts w:ascii="Calibri" w:hAnsi="Calibri" w:cs="Calibri"/>
                <w:color w:val="auto"/>
                <w:sz w:val="20"/>
                <w:szCs w:val="20"/>
              </w:rPr>
              <w:t> </w:t>
            </w:r>
          </w:p>
        </w:tc>
      </w:tr>
      <w:tr w:rsidR="003E3906" w:rsidRPr="003E3906" w14:paraId="54D75B50"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6A497986"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1FC7F38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249E2BCE"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64D6E5E6"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1:  Argumentative</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233EA098"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Survival</w:t>
            </w:r>
            <w:r w:rsidRPr="003E3906">
              <w:rPr>
                <w:rFonts w:ascii="Calibri" w:hAnsi="Calibri" w:cs="Calibri"/>
                <w:color w:val="auto"/>
                <w:sz w:val="20"/>
                <w:szCs w:val="20"/>
              </w:rPr>
              <w:t> </w:t>
            </w:r>
          </w:p>
          <w:p w14:paraId="34A39A3F"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Novel:</w:t>
            </w:r>
            <w:r w:rsidRPr="003E3906">
              <w:rPr>
                <w:rFonts w:ascii="Calibri" w:hAnsi="Calibri" w:cs="Calibri"/>
                <w:color w:val="auto"/>
                <w:sz w:val="20"/>
                <w:szCs w:val="20"/>
              </w:rPr>
              <w:t> </w:t>
            </w:r>
            <w:r w:rsidRPr="003E3906">
              <w:rPr>
                <w:rFonts w:ascii="Calibri" w:hAnsi="Calibri" w:cs="Calibri"/>
                <w:i/>
                <w:iCs/>
                <w:color w:val="auto"/>
                <w:sz w:val="20"/>
                <w:szCs w:val="20"/>
              </w:rPr>
              <w:t>Shooter</w:t>
            </w:r>
            <w:r w:rsidRPr="003E3906">
              <w:rPr>
                <w:rFonts w:ascii="Calibri" w:hAnsi="Calibri" w:cs="Calibri"/>
                <w:color w:val="auto"/>
                <w:sz w:val="20"/>
                <w:szCs w:val="20"/>
              </w:rPr>
              <w:t> </w:t>
            </w:r>
          </w:p>
          <w:p w14:paraId="0361311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You’ve Got Blood</w:t>
            </w:r>
            <w:r w:rsidRPr="003E3906">
              <w:rPr>
                <w:rFonts w:ascii="Calibri" w:hAnsi="Calibri" w:cs="Calibri"/>
                <w:color w:val="auto"/>
                <w:sz w:val="20"/>
                <w:szCs w:val="20"/>
              </w:rPr>
              <w:t> </w:t>
            </w:r>
          </w:p>
          <w:p w14:paraId="42A5F14A"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hyperlink r:id="rId11" w:tgtFrame="_blank" w:history="1">
              <w:r w:rsidRPr="003E3906">
                <w:rPr>
                  <w:rFonts w:ascii="Calibri" w:hAnsi="Calibri" w:cs="Calibri"/>
                  <w:i/>
                  <w:iCs/>
                  <w:color w:val="auto"/>
                  <w:sz w:val="20"/>
                  <w:szCs w:val="20"/>
                </w:rPr>
                <w:t>Guinea pigs or pioneers? How Puerto Rican women were used to test the birth control pill.</w:t>
              </w:r>
            </w:hyperlink>
            <w:r w:rsidRPr="003E3906">
              <w:rPr>
                <w:rFonts w:ascii="Calibri" w:hAnsi="Calibri" w:cs="Calibri"/>
                <w:color w:val="auto"/>
                <w:sz w:val="20"/>
                <w:szCs w:val="20"/>
              </w:rPr>
              <w:t> </w:t>
            </w:r>
          </w:p>
          <w:p w14:paraId="73266FD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067B8FFD"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6303526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2:  Narrative</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117E2293"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Identity Vs Autonomy </w:t>
            </w:r>
            <w:r w:rsidRPr="003E3906">
              <w:rPr>
                <w:rFonts w:ascii="Calibri" w:hAnsi="Calibri" w:cs="Calibri"/>
                <w:color w:val="auto"/>
                <w:sz w:val="20"/>
                <w:szCs w:val="20"/>
              </w:rPr>
              <w:t> </w:t>
            </w:r>
          </w:p>
          <w:p w14:paraId="2F01285C"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Novel:</w:t>
            </w:r>
            <w:r w:rsidRPr="003E3906">
              <w:rPr>
                <w:rFonts w:ascii="Calibri" w:hAnsi="Calibri" w:cs="Calibri"/>
                <w:color w:val="auto"/>
                <w:sz w:val="20"/>
                <w:szCs w:val="20"/>
              </w:rPr>
              <w:t> </w:t>
            </w:r>
            <w:r w:rsidRPr="003E3906">
              <w:rPr>
                <w:rFonts w:ascii="Calibri" w:hAnsi="Calibri" w:cs="Calibri"/>
                <w:i/>
                <w:iCs/>
                <w:color w:val="auto"/>
                <w:sz w:val="20"/>
                <w:szCs w:val="20"/>
              </w:rPr>
              <w:t>The Other Wes Moore</w:t>
            </w:r>
            <w:r w:rsidRPr="003E3906">
              <w:rPr>
                <w:rFonts w:ascii="Calibri" w:hAnsi="Calibri" w:cs="Calibri"/>
                <w:color w:val="auto"/>
                <w:sz w:val="20"/>
                <w:szCs w:val="20"/>
              </w:rPr>
              <w:t> </w:t>
            </w:r>
          </w:p>
          <w:p w14:paraId="5A762BC9"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My Cuban Body</w:t>
            </w:r>
            <w:r w:rsidRPr="003E3906">
              <w:rPr>
                <w:rFonts w:ascii="Calibri" w:hAnsi="Calibri" w:cs="Calibri"/>
                <w:color w:val="auto"/>
                <w:sz w:val="20"/>
                <w:szCs w:val="20"/>
              </w:rPr>
              <w:t> </w:t>
            </w:r>
          </w:p>
          <w:p w14:paraId="027A9A1C"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Taco Head</w:t>
            </w:r>
            <w:r w:rsidRPr="003E3906">
              <w:rPr>
                <w:rFonts w:ascii="Calibri" w:hAnsi="Calibri" w:cs="Calibri"/>
                <w:color w:val="auto"/>
                <w:sz w:val="20"/>
                <w:szCs w:val="20"/>
              </w:rPr>
              <w:t> </w:t>
            </w:r>
          </w:p>
          <w:p w14:paraId="3476E0B7"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How to Tame A Wild Tongue</w:t>
            </w:r>
            <w:r w:rsidRPr="003E3906">
              <w:rPr>
                <w:rFonts w:ascii="Calibri" w:hAnsi="Calibri" w:cs="Calibri"/>
                <w:color w:val="auto"/>
                <w:sz w:val="20"/>
                <w:szCs w:val="20"/>
              </w:rPr>
              <w:t> </w:t>
            </w:r>
          </w:p>
          <w:p w14:paraId="4F979D54"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501AD60E"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4D4F82AC"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3 Poetry </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7E54EF4D"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Finding My Voice</w:t>
            </w:r>
            <w:r w:rsidRPr="003E3906">
              <w:rPr>
                <w:rFonts w:ascii="Calibri" w:hAnsi="Calibri" w:cs="Calibri"/>
                <w:color w:val="auto"/>
                <w:sz w:val="20"/>
                <w:szCs w:val="20"/>
              </w:rPr>
              <w:t> </w:t>
            </w:r>
          </w:p>
          <w:p w14:paraId="1B6D4F9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Poet X - Elizabeth Acevedo</w:t>
            </w:r>
            <w:r w:rsidRPr="003E3906">
              <w:rPr>
                <w:rFonts w:ascii="Calibri" w:hAnsi="Calibri" w:cs="Calibri"/>
                <w:color w:val="auto"/>
                <w:sz w:val="20"/>
                <w:szCs w:val="20"/>
              </w:rPr>
              <w:t> </w:t>
            </w:r>
          </w:p>
          <w:p w14:paraId="4B941094"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 xml:space="preserve">The Dawn’s Awakening! - Otto Leland </w:t>
            </w:r>
            <w:proofErr w:type="spellStart"/>
            <w:r w:rsidRPr="003E3906">
              <w:rPr>
                <w:rFonts w:ascii="Calibri" w:hAnsi="Calibri" w:cs="Calibri"/>
                <w:i/>
                <w:iCs/>
                <w:color w:val="auto"/>
                <w:sz w:val="20"/>
                <w:szCs w:val="20"/>
              </w:rPr>
              <w:t>Bohanan</w:t>
            </w:r>
            <w:proofErr w:type="spellEnd"/>
            <w:r w:rsidRPr="003E3906">
              <w:rPr>
                <w:rFonts w:ascii="Calibri" w:hAnsi="Calibri" w:cs="Calibri"/>
                <w:color w:val="auto"/>
                <w:sz w:val="20"/>
                <w:szCs w:val="20"/>
              </w:rPr>
              <w:t> </w:t>
            </w:r>
          </w:p>
          <w:p w14:paraId="0A4CCFB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X and XXI - Emily Dickinson </w:t>
            </w:r>
            <w:r w:rsidRPr="003E3906">
              <w:rPr>
                <w:rFonts w:ascii="Calibri" w:hAnsi="Calibri" w:cs="Calibri"/>
                <w:color w:val="auto"/>
                <w:sz w:val="20"/>
                <w:szCs w:val="20"/>
              </w:rPr>
              <w:t> </w:t>
            </w:r>
          </w:p>
          <w:p w14:paraId="3FCA548F"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7A11E421"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3092A457"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4 Expository</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04B75B80"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i/>
                <w:iCs/>
                <w:color w:val="auto"/>
                <w:sz w:val="20"/>
                <w:szCs w:val="20"/>
              </w:rPr>
              <w:t>Novel:</w:t>
            </w:r>
            <w:r w:rsidRPr="003E3906">
              <w:rPr>
                <w:rFonts w:ascii="Calibri" w:hAnsi="Calibri" w:cs="Calibri"/>
                <w:i/>
                <w:iCs/>
                <w:color w:val="auto"/>
                <w:sz w:val="20"/>
                <w:szCs w:val="20"/>
              </w:rPr>
              <w:t xml:space="preserve"> American Street- </w:t>
            </w:r>
            <w:proofErr w:type="spellStart"/>
            <w:r w:rsidRPr="003E3906">
              <w:rPr>
                <w:rFonts w:ascii="Calibri" w:hAnsi="Calibri" w:cs="Calibri"/>
                <w:i/>
                <w:iCs/>
                <w:color w:val="auto"/>
                <w:sz w:val="20"/>
                <w:szCs w:val="20"/>
              </w:rPr>
              <w:t>Ibi</w:t>
            </w:r>
            <w:proofErr w:type="spellEnd"/>
            <w:r w:rsidRPr="003E3906">
              <w:rPr>
                <w:rFonts w:ascii="Calibri" w:hAnsi="Calibri" w:cs="Calibri"/>
                <w:i/>
                <w:iCs/>
                <w:color w:val="auto"/>
                <w:sz w:val="20"/>
                <w:szCs w:val="20"/>
              </w:rPr>
              <w:t xml:space="preserve"> </w:t>
            </w:r>
            <w:proofErr w:type="spellStart"/>
            <w:r w:rsidRPr="003E3906">
              <w:rPr>
                <w:rFonts w:ascii="Calibri" w:hAnsi="Calibri" w:cs="Calibri"/>
                <w:i/>
                <w:iCs/>
                <w:color w:val="auto"/>
                <w:sz w:val="20"/>
                <w:szCs w:val="20"/>
              </w:rPr>
              <w:t>ZoboI</w:t>
            </w:r>
            <w:proofErr w:type="spellEnd"/>
            <w:r w:rsidRPr="003E3906">
              <w:rPr>
                <w:rFonts w:ascii="Calibri" w:hAnsi="Calibri" w:cs="Calibri"/>
                <w:color w:val="auto"/>
                <w:sz w:val="20"/>
                <w:szCs w:val="20"/>
              </w:rPr>
              <w:t> </w:t>
            </w:r>
          </w:p>
          <w:p w14:paraId="093DF254"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 xml:space="preserve">How It Feels </w:t>
            </w:r>
            <w:proofErr w:type="gramStart"/>
            <w:r w:rsidRPr="003E3906">
              <w:rPr>
                <w:rFonts w:ascii="Calibri" w:hAnsi="Calibri" w:cs="Calibri"/>
                <w:i/>
                <w:iCs/>
                <w:color w:val="auto"/>
                <w:sz w:val="20"/>
                <w:szCs w:val="20"/>
              </w:rPr>
              <w:t>To</w:t>
            </w:r>
            <w:proofErr w:type="gramEnd"/>
            <w:r w:rsidRPr="003E3906">
              <w:rPr>
                <w:rFonts w:ascii="Calibri" w:hAnsi="Calibri" w:cs="Calibri"/>
                <w:i/>
                <w:iCs/>
                <w:color w:val="auto"/>
                <w:sz w:val="20"/>
                <w:szCs w:val="20"/>
              </w:rPr>
              <w:t xml:space="preserve"> Be Colored</w:t>
            </w:r>
            <w:r w:rsidRPr="003E3906">
              <w:rPr>
                <w:rFonts w:ascii="Calibri" w:hAnsi="Calibri" w:cs="Calibri"/>
                <w:color w:val="auto"/>
                <w:sz w:val="20"/>
                <w:szCs w:val="20"/>
              </w:rPr>
              <w:t> </w:t>
            </w:r>
          </w:p>
          <w:p w14:paraId="2886362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The Preamble “Universal Declaration of Human Right’s</w:t>
            </w:r>
            <w:r w:rsidRPr="003E3906">
              <w:rPr>
                <w:rFonts w:ascii="Calibri" w:hAnsi="Calibri" w:cs="Calibri"/>
                <w:color w:val="auto"/>
                <w:sz w:val="20"/>
                <w:szCs w:val="20"/>
              </w:rPr>
              <w:t> </w:t>
            </w:r>
          </w:p>
          <w:p w14:paraId="3FD8C532"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2D514772"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1B69C572"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4:  Myths &amp; Epics</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43C858D7"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Journeys and Hero’s</w:t>
            </w:r>
            <w:r w:rsidRPr="003E3906">
              <w:rPr>
                <w:rFonts w:ascii="Calibri" w:hAnsi="Calibri" w:cs="Calibri"/>
                <w:color w:val="auto"/>
                <w:sz w:val="20"/>
                <w:szCs w:val="20"/>
              </w:rPr>
              <w:t> </w:t>
            </w:r>
          </w:p>
          <w:p w14:paraId="7805134F"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The Odyssey</w:t>
            </w:r>
            <w:r w:rsidRPr="003E3906">
              <w:rPr>
                <w:rFonts w:ascii="Calibri" w:hAnsi="Calibri" w:cs="Calibri"/>
                <w:color w:val="auto"/>
                <w:sz w:val="20"/>
                <w:szCs w:val="20"/>
              </w:rPr>
              <w:t> – Homer </w:t>
            </w:r>
          </w:p>
          <w:p w14:paraId="75C2AA6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The Hunger</w:t>
            </w:r>
            <w:r w:rsidRPr="003E3906">
              <w:rPr>
                <w:rFonts w:ascii="Calibri" w:hAnsi="Calibri" w:cs="Calibri"/>
                <w:color w:val="auto"/>
                <w:sz w:val="20"/>
                <w:szCs w:val="20"/>
              </w:rPr>
              <w:t> Games (excerpt) – Suzanne Collins </w:t>
            </w:r>
          </w:p>
          <w:p w14:paraId="4810BA4A"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xml:space="preserve">“A Scientist’s Defense of Free Will” – </w:t>
            </w:r>
            <w:proofErr w:type="spellStart"/>
            <w:r w:rsidRPr="003E3906">
              <w:rPr>
                <w:rFonts w:ascii="Calibri" w:hAnsi="Calibri" w:cs="Calibri"/>
                <w:color w:val="auto"/>
                <w:sz w:val="20"/>
                <w:szCs w:val="20"/>
              </w:rPr>
              <w:t>Mahir</w:t>
            </w:r>
            <w:proofErr w:type="spellEnd"/>
            <w:r w:rsidRPr="003E3906">
              <w:rPr>
                <w:rFonts w:ascii="Calibri" w:hAnsi="Calibri" w:cs="Calibri"/>
                <w:color w:val="auto"/>
                <w:sz w:val="20"/>
                <w:szCs w:val="20"/>
              </w:rPr>
              <w:t xml:space="preserve"> S. </w:t>
            </w:r>
            <w:proofErr w:type="spellStart"/>
            <w:r w:rsidRPr="003E3906">
              <w:rPr>
                <w:rFonts w:ascii="Calibri" w:hAnsi="Calibri" w:cs="Calibri"/>
                <w:color w:val="auto"/>
                <w:sz w:val="20"/>
                <w:szCs w:val="20"/>
              </w:rPr>
              <w:t>Ozdemir</w:t>
            </w:r>
            <w:proofErr w:type="spellEnd"/>
            <w:r w:rsidRPr="003E3906">
              <w:rPr>
                <w:rFonts w:ascii="Calibri" w:hAnsi="Calibri" w:cs="Calibri"/>
                <w:color w:val="auto"/>
                <w:sz w:val="20"/>
                <w:szCs w:val="20"/>
              </w:rPr>
              <w:t> </w:t>
            </w:r>
          </w:p>
          <w:p w14:paraId="44C7869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“There’s No Such Thing as Free Will” – Stephen Cave </w:t>
            </w:r>
          </w:p>
          <w:p w14:paraId="35843E28"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62182A22"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222E9BC2"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5:  Shakespeare</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711A35E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Choices and Consequences</w:t>
            </w:r>
            <w:r w:rsidRPr="003E3906">
              <w:rPr>
                <w:rFonts w:ascii="Calibri" w:hAnsi="Calibri" w:cs="Calibri"/>
                <w:color w:val="auto"/>
                <w:sz w:val="20"/>
                <w:szCs w:val="20"/>
              </w:rPr>
              <w:t> </w:t>
            </w:r>
          </w:p>
          <w:p w14:paraId="15936D69"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i/>
                <w:iCs/>
                <w:color w:val="auto"/>
                <w:sz w:val="20"/>
                <w:szCs w:val="20"/>
              </w:rPr>
              <w:t>Romeo + Juliet</w:t>
            </w:r>
            <w:r w:rsidRPr="003E3906">
              <w:rPr>
                <w:rFonts w:ascii="Calibri" w:hAnsi="Calibri" w:cs="Calibri"/>
                <w:color w:val="auto"/>
                <w:sz w:val="20"/>
                <w:szCs w:val="20"/>
              </w:rPr>
              <w:t> – William Shakespeare </w:t>
            </w:r>
          </w:p>
          <w:p w14:paraId="53D9247E"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xml:space="preserve">“Adolescence and the Teenage Crush” – Dr. Carl </w:t>
            </w:r>
            <w:proofErr w:type="spellStart"/>
            <w:r w:rsidRPr="003E3906">
              <w:rPr>
                <w:rFonts w:ascii="Calibri" w:hAnsi="Calibri" w:cs="Calibri"/>
                <w:color w:val="auto"/>
                <w:sz w:val="20"/>
                <w:szCs w:val="20"/>
              </w:rPr>
              <w:t>Pickhardt</w:t>
            </w:r>
            <w:proofErr w:type="spellEnd"/>
            <w:r w:rsidRPr="003E3906">
              <w:rPr>
                <w:rFonts w:ascii="Calibri" w:hAnsi="Calibri" w:cs="Calibri"/>
                <w:color w:val="auto"/>
                <w:sz w:val="20"/>
                <w:szCs w:val="20"/>
              </w:rPr>
              <w:t> </w:t>
            </w:r>
          </w:p>
          <w:p w14:paraId="4C59DD53"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xml:space="preserve">“Afghanistan’s Romeo and Juliet, Defying Religion and Culture for Love” – Mick </w:t>
            </w:r>
            <w:proofErr w:type="spellStart"/>
            <w:r w:rsidRPr="003E3906">
              <w:rPr>
                <w:rFonts w:ascii="Calibri" w:hAnsi="Calibri" w:cs="Calibri"/>
                <w:color w:val="auto"/>
                <w:sz w:val="20"/>
                <w:szCs w:val="20"/>
              </w:rPr>
              <w:t>Krever</w:t>
            </w:r>
            <w:proofErr w:type="spellEnd"/>
            <w:r w:rsidRPr="003E3906">
              <w:rPr>
                <w:rFonts w:ascii="Calibri" w:hAnsi="Calibri" w:cs="Calibri"/>
                <w:color w:val="auto"/>
                <w:sz w:val="20"/>
                <w:szCs w:val="20"/>
              </w:rPr>
              <w:t>, CNN </w:t>
            </w:r>
          </w:p>
          <w:p w14:paraId="2E8C940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r w:rsidR="003E3906" w:rsidRPr="003E3906" w14:paraId="0DAE3AD9"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541546C6"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6:  EOC Prep</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4F48ED66"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EOC testing: April 22 – May 3</w:t>
            </w:r>
            <w:r w:rsidRPr="003E3906">
              <w:rPr>
                <w:rFonts w:ascii="Calibri" w:hAnsi="Calibri" w:cs="Calibri"/>
                <w:color w:val="auto"/>
                <w:sz w:val="20"/>
                <w:szCs w:val="20"/>
              </w:rPr>
              <w:t> </w:t>
            </w:r>
          </w:p>
          <w:p w14:paraId="3BC8493B"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Supplemental materials to be used as needed for review and remediation </w:t>
            </w:r>
          </w:p>
        </w:tc>
      </w:tr>
      <w:tr w:rsidR="003E3906" w:rsidRPr="003E3906" w14:paraId="737DD918" w14:textId="77777777" w:rsidTr="003E3906">
        <w:tc>
          <w:tcPr>
            <w:tcW w:w="2325" w:type="dxa"/>
            <w:tcBorders>
              <w:top w:val="nil"/>
              <w:left w:val="single" w:sz="6" w:space="0" w:color="auto"/>
              <w:bottom w:val="single" w:sz="6" w:space="0" w:color="auto"/>
              <w:right w:val="single" w:sz="6" w:space="0" w:color="auto"/>
            </w:tcBorders>
            <w:shd w:val="clear" w:color="auto" w:fill="auto"/>
            <w:hideMark/>
          </w:tcPr>
          <w:p w14:paraId="70144536"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b/>
                <w:bCs/>
                <w:color w:val="auto"/>
                <w:sz w:val="20"/>
                <w:szCs w:val="20"/>
              </w:rPr>
              <w:t>Unit 7:  Bridge</w:t>
            </w:r>
            <w:r w:rsidRPr="003E3906">
              <w:rPr>
                <w:rFonts w:ascii="Calibri" w:hAnsi="Calibri" w:cs="Calibri"/>
                <w:color w:val="auto"/>
                <w:sz w:val="20"/>
                <w:szCs w:val="20"/>
              </w:rPr>
              <w:t> </w:t>
            </w:r>
          </w:p>
        </w:tc>
        <w:tc>
          <w:tcPr>
            <w:tcW w:w="6285" w:type="dxa"/>
            <w:tcBorders>
              <w:top w:val="nil"/>
              <w:left w:val="nil"/>
              <w:bottom w:val="single" w:sz="6" w:space="0" w:color="auto"/>
              <w:right w:val="single" w:sz="6" w:space="0" w:color="auto"/>
            </w:tcBorders>
            <w:shd w:val="clear" w:color="auto" w:fill="auto"/>
            <w:hideMark/>
          </w:tcPr>
          <w:p w14:paraId="54B0132A"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Texts to be determined by 10</w:t>
            </w:r>
            <w:r w:rsidRPr="003E3906">
              <w:rPr>
                <w:rFonts w:ascii="Calibri" w:hAnsi="Calibri" w:cs="Calibri"/>
                <w:color w:val="auto"/>
                <w:sz w:val="16"/>
                <w:szCs w:val="16"/>
                <w:vertAlign w:val="superscript"/>
              </w:rPr>
              <w:t>th</w:t>
            </w:r>
            <w:r w:rsidRPr="003E3906">
              <w:rPr>
                <w:rFonts w:ascii="Calibri" w:hAnsi="Calibri" w:cs="Calibri"/>
                <w:color w:val="auto"/>
                <w:sz w:val="20"/>
                <w:szCs w:val="20"/>
              </w:rPr>
              <w:t> grade English &amp; Composition Instructors </w:t>
            </w:r>
          </w:p>
          <w:p w14:paraId="01DC177D" w14:textId="77777777" w:rsidR="003E3906" w:rsidRPr="003E3906" w:rsidRDefault="003E3906" w:rsidP="003E3906">
            <w:pPr>
              <w:pBdr>
                <w:top w:val="none" w:sz="0" w:space="0" w:color="auto"/>
                <w:left w:val="none" w:sz="0" w:space="0" w:color="auto"/>
                <w:bottom w:val="none" w:sz="0" w:space="0" w:color="auto"/>
                <w:right w:val="none" w:sz="0" w:space="0" w:color="auto"/>
                <w:between w:val="none" w:sz="0" w:space="0" w:color="auto"/>
              </w:pBdr>
              <w:textAlignment w:val="baseline"/>
              <w:rPr>
                <w:color w:val="auto"/>
              </w:rPr>
            </w:pPr>
            <w:r w:rsidRPr="003E3906">
              <w:rPr>
                <w:rFonts w:ascii="Calibri" w:hAnsi="Calibri" w:cs="Calibri"/>
                <w:color w:val="auto"/>
                <w:sz w:val="20"/>
                <w:szCs w:val="20"/>
              </w:rPr>
              <w:t> </w:t>
            </w:r>
          </w:p>
        </w:tc>
      </w:tr>
    </w:tbl>
    <w:p w14:paraId="4BA91ECC" w14:textId="77777777" w:rsidR="00F70F91" w:rsidRDefault="00F70F91" w:rsidP="00F51B75">
      <w:pPr>
        <w:pBdr>
          <w:top w:val="none" w:sz="0" w:space="0" w:color="auto"/>
          <w:left w:val="none" w:sz="0" w:space="0" w:color="auto"/>
          <w:bottom w:val="none" w:sz="0" w:space="0" w:color="auto"/>
          <w:right w:val="none" w:sz="0" w:space="0" w:color="auto"/>
          <w:between w:val="none" w:sz="0" w:space="0" w:color="auto"/>
        </w:pBdr>
        <w:ind w:left="1080"/>
        <w:rPr>
          <w:rFonts w:ascii="Century Gothic" w:hAnsi="Century Gothic"/>
        </w:rPr>
      </w:pPr>
    </w:p>
    <w:p w14:paraId="4E1461B7" w14:textId="77777777" w:rsidR="00F51B75" w:rsidRPr="00F51B75" w:rsidRDefault="00F51B75" w:rsidP="00F51B75">
      <w:pPr>
        <w:pBdr>
          <w:top w:val="none" w:sz="0" w:space="0" w:color="auto"/>
          <w:left w:val="none" w:sz="0" w:space="0" w:color="auto"/>
          <w:bottom w:val="none" w:sz="0" w:space="0" w:color="auto"/>
          <w:right w:val="none" w:sz="0" w:space="0" w:color="auto"/>
          <w:between w:val="none" w:sz="0" w:space="0" w:color="auto"/>
        </w:pBdr>
        <w:ind w:left="1080"/>
        <w:rPr>
          <w:rFonts w:ascii="Century Gothic" w:hAnsi="Century Gothic"/>
        </w:rPr>
      </w:pPr>
    </w:p>
    <w:p w14:paraId="1871AA0C" w14:textId="77777777" w:rsidR="00173F97" w:rsidRDefault="00173F97" w:rsidP="023959EC">
      <w:pPr>
        <w:rPr>
          <w:rFonts w:ascii="Century Gothic" w:eastAsia="Century Gothic" w:hAnsi="Century Gothic" w:cs="Century Gothic"/>
          <w:b/>
          <w:bCs/>
          <w:u w:val="single"/>
        </w:rPr>
      </w:pPr>
    </w:p>
    <w:p w14:paraId="0BA7D3A9" w14:textId="269C33D7" w:rsidR="023959EC" w:rsidRDefault="023959EC" w:rsidP="023959EC">
      <w:pPr>
        <w:rPr>
          <w:rFonts w:ascii="Century Gothic" w:eastAsia="Century Gothic" w:hAnsi="Century Gothic" w:cs="Century Gothic"/>
          <w:b/>
          <w:bCs/>
          <w:u w:val="single"/>
        </w:rPr>
      </w:pPr>
    </w:p>
    <w:p w14:paraId="7C7EA3AA" w14:textId="449B398D" w:rsidR="023959EC" w:rsidRDefault="023959EC" w:rsidP="023959EC">
      <w:pPr>
        <w:rPr>
          <w:rFonts w:ascii="Century Gothic" w:eastAsia="Century Gothic" w:hAnsi="Century Gothic" w:cs="Century Gothic"/>
          <w:b/>
          <w:bCs/>
          <w:u w:val="single"/>
        </w:rPr>
      </w:pPr>
    </w:p>
    <w:p w14:paraId="18A9636D" w14:textId="1F3C9E6E" w:rsidR="023959EC" w:rsidRDefault="023959EC" w:rsidP="023959EC">
      <w:pPr>
        <w:rPr>
          <w:rFonts w:ascii="Century Gothic" w:eastAsia="Century Gothic" w:hAnsi="Century Gothic" w:cs="Century Gothic"/>
          <w:b/>
          <w:bCs/>
          <w:u w:val="single"/>
        </w:rPr>
      </w:pPr>
    </w:p>
    <w:p w14:paraId="5F97011F" w14:textId="455C9086" w:rsidR="248C03DB" w:rsidRDefault="248C03DB" w:rsidP="023959EC"/>
    <w:p w14:paraId="141C8D1F" w14:textId="3C976E5D" w:rsidR="00032099" w:rsidRDefault="00032099" w:rsidP="00032099">
      <w:pPr>
        <w:rPr>
          <w:rFonts w:ascii="Century Gothic" w:eastAsia="Century Gothic" w:hAnsi="Century Gothic" w:cs="Century Gothic"/>
        </w:rPr>
      </w:pPr>
      <w:r>
        <w:rPr>
          <w:rFonts w:ascii="Century Gothic" w:eastAsia="Century Gothic" w:hAnsi="Century Gothic" w:cs="Century Gothic"/>
          <w:b/>
          <w:u w:val="single"/>
        </w:rPr>
        <w:t>Grading Policy</w:t>
      </w:r>
      <w:r>
        <w:rPr>
          <w:rFonts w:ascii="Century Gothic" w:eastAsia="Century Gothic" w:hAnsi="Century Gothic" w:cs="Century Gothic"/>
          <w:u w:val="single"/>
        </w:rPr>
        <w:t xml:space="preserve">: </w:t>
      </w:r>
    </w:p>
    <w:p w14:paraId="75610B78" w14:textId="122801AB" w:rsidR="00FA6992" w:rsidRPr="00FA6992" w:rsidRDefault="003E3906" w:rsidP="00FA6992">
      <w:pPr>
        <w:rPr>
          <w:rFonts w:ascii="Century Gothic" w:hAnsi="Century Gothic"/>
          <w:color w:val="auto"/>
          <w:sz w:val="22"/>
          <w:szCs w:val="22"/>
        </w:rPr>
      </w:pPr>
      <w:r>
        <w:rPr>
          <w:rFonts w:ascii="Century Gothic" w:hAnsi="Century Gothic"/>
        </w:rPr>
        <w:t>Summative: 3</w:t>
      </w:r>
      <w:r w:rsidR="00FA6992" w:rsidRPr="00FA6992">
        <w:rPr>
          <w:rFonts w:ascii="Century Gothic" w:hAnsi="Century Gothic"/>
        </w:rPr>
        <w:t>5% (Tests &amp; Culminating Projects)</w:t>
      </w:r>
    </w:p>
    <w:p w14:paraId="2701FA46" w14:textId="77FE5E4E" w:rsidR="00FA6992" w:rsidRPr="00FA6992" w:rsidRDefault="003E3906" w:rsidP="00FA6992">
      <w:pPr>
        <w:rPr>
          <w:rFonts w:ascii="Century Gothic" w:hAnsi="Century Gothic"/>
        </w:rPr>
      </w:pPr>
      <w:r>
        <w:rPr>
          <w:rFonts w:ascii="Century Gothic" w:hAnsi="Century Gothic"/>
        </w:rPr>
        <w:t>Formative: 3</w:t>
      </w:r>
      <w:r w:rsidR="00FA6992" w:rsidRPr="00FA6992">
        <w:rPr>
          <w:rFonts w:ascii="Century Gothic" w:hAnsi="Century Gothic"/>
        </w:rPr>
        <w:t>0% (Quizzes &amp; Classwork)</w:t>
      </w:r>
    </w:p>
    <w:p w14:paraId="11EB16B1" w14:textId="77777777" w:rsidR="00FA6992" w:rsidRPr="00FA6992" w:rsidRDefault="00FA6992" w:rsidP="00FA6992">
      <w:pPr>
        <w:rPr>
          <w:rFonts w:ascii="Century Gothic" w:hAnsi="Century Gothic"/>
        </w:rPr>
      </w:pPr>
      <w:r w:rsidRPr="00FA6992">
        <w:rPr>
          <w:rFonts w:ascii="Century Gothic" w:hAnsi="Century Gothic"/>
        </w:rPr>
        <w:t>Homework: 15%</w:t>
      </w:r>
    </w:p>
    <w:p w14:paraId="02D22DD1" w14:textId="7474D63C" w:rsidR="00FA6992" w:rsidRDefault="00FA6992" w:rsidP="00FA6992">
      <w:pPr>
        <w:rPr>
          <w:rFonts w:ascii="Century Gothic" w:hAnsi="Century Gothic"/>
        </w:rPr>
      </w:pPr>
      <w:r w:rsidRPr="00FA6992">
        <w:rPr>
          <w:rFonts w:ascii="Century Gothic" w:hAnsi="Century Gothic"/>
        </w:rPr>
        <w:t xml:space="preserve">Progress Reporting: 0% (Warm-Ups, Exit Tickets, Pre-Tests) </w:t>
      </w:r>
    </w:p>
    <w:p w14:paraId="414BBE66" w14:textId="252924AA" w:rsidR="003E3906" w:rsidRPr="00FA6992" w:rsidRDefault="003E3906" w:rsidP="00FA6992">
      <w:pPr>
        <w:rPr>
          <w:rFonts w:ascii="Century Gothic" w:hAnsi="Century Gothic"/>
        </w:rPr>
      </w:pPr>
      <w:r>
        <w:rPr>
          <w:rFonts w:ascii="Century Gothic" w:hAnsi="Century Gothic"/>
        </w:rPr>
        <w:t>Final Exams:20%</w:t>
      </w:r>
    </w:p>
    <w:p w14:paraId="3943BE18" w14:textId="77777777" w:rsidR="00671BF2" w:rsidRDefault="00671BF2" w:rsidP="00032099">
      <w:pPr>
        <w:rPr>
          <w:rFonts w:ascii="Century Gothic" w:eastAsia="Century Gothic" w:hAnsi="Century Gothic" w:cs="Century Gothic"/>
        </w:rPr>
      </w:pPr>
    </w:p>
    <w:p w14:paraId="1C3BBA99" w14:textId="77777777" w:rsidR="00671BF2" w:rsidRDefault="00671BF2" w:rsidP="00032099">
      <w:pPr>
        <w:rPr>
          <w:rFonts w:ascii="Century Gothic" w:eastAsia="Century Gothic" w:hAnsi="Century Gothic" w:cs="Century Gothic"/>
        </w:rPr>
      </w:pPr>
    </w:p>
    <w:p w14:paraId="10A1C585" w14:textId="76E076D5" w:rsidR="00032099" w:rsidRDefault="00032099" w:rsidP="00032099">
      <w:pPr>
        <w:rPr>
          <w:rFonts w:ascii="Century Gothic" w:eastAsia="Century Gothic" w:hAnsi="Century Gothic" w:cs="Century Gothic"/>
        </w:rPr>
      </w:pPr>
      <w:r>
        <w:rPr>
          <w:rFonts w:ascii="Century Gothic" w:eastAsia="Century Gothic" w:hAnsi="Century Gothic" w:cs="Century Gothic"/>
        </w:rPr>
        <w:t>Fulton County Schools assigns numerical grades based on the following scale:</w:t>
      </w:r>
    </w:p>
    <w:p w14:paraId="29232E99" w14:textId="77777777" w:rsidR="00032099" w:rsidRDefault="00032099" w:rsidP="00032099">
      <w:pPr>
        <w:ind w:left="720"/>
        <w:rPr>
          <w:rFonts w:ascii="Century Gothic" w:eastAsia="Century Gothic" w:hAnsi="Century Gothic" w:cs="Century Gothic"/>
          <w:i/>
        </w:rPr>
      </w:pPr>
      <w:r>
        <w:rPr>
          <w:rFonts w:ascii="Century Gothic" w:eastAsia="Century Gothic" w:hAnsi="Century Gothic" w:cs="Century Gothic"/>
          <w:i/>
        </w:rPr>
        <w:t>A=100-90</w:t>
      </w:r>
      <w:r>
        <w:rPr>
          <w:rFonts w:ascii="Century Gothic" w:eastAsia="Century Gothic" w:hAnsi="Century Gothic" w:cs="Century Gothic"/>
          <w:i/>
        </w:rPr>
        <w:tab/>
      </w:r>
      <w:r>
        <w:rPr>
          <w:rFonts w:ascii="Century Gothic" w:eastAsia="Century Gothic" w:hAnsi="Century Gothic" w:cs="Century Gothic"/>
          <w:i/>
        </w:rPr>
        <w:tab/>
        <w:t>B=80-89</w:t>
      </w:r>
      <w:r>
        <w:rPr>
          <w:rFonts w:ascii="Century Gothic" w:eastAsia="Century Gothic" w:hAnsi="Century Gothic" w:cs="Century Gothic"/>
          <w:i/>
        </w:rPr>
        <w:tab/>
      </w:r>
      <w:r>
        <w:rPr>
          <w:rFonts w:ascii="Century Gothic" w:eastAsia="Century Gothic" w:hAnsi="Century Gothic" w:cs="Century Gothic"/>
          <w:i/>
        </w:rPr>
        <w:tab/>
        <w:t>C=70-79</w:t>
      </w:r>
      <w:r>
        <w:rPr>
          <w:rFonts w:ascii="Century Gothic" w:eastAsia="Century Gothic" w:hAnsi="Century Gothic" w:cs="Century Gothic"/>
          <w:i/>
        </w:rPr>
        <w:tab/>
      </w:r>
      <w:r>
        <w:rPr>
          <w:rFonts w:ascii="Century Gothic" w:eastAsia="Century Gothic" w:hAnsi="Century Gothic" w:cs="Century Gothic"/>
          <w:i/>
        </w:rPr>
        <w:tab/>
        <w:t>F=69-0</w:t>
      </w:r>
    </w:p>
    <w:p w14:paraId="326553C6" w14:textId="77777777" w:rsidR="004057FB" w:rsidRDefault="004057FB" w:rsidP="00032099">
      <w:pPr>
        <w:rPr>
          <w:rFonts w:ascii="Century Gothic" w:eastAsia="Century Gothic" w:hAnsi="Century Gothic" w:cs="Century Gothic"/>
          <w:b/>
          <w:u w:val="single"/>
        </w:rPr>
      </w:pPr>
    </w:p>
    <w:p w14:paraId="1202835A" w14:textId="77777777" w:rsidR="004057FB" w:rsidRDefault="004057FB" w:rsidP="00032099">
      <w:pPr>
        <w:rPr>
          <w:rFonts w:ascii="Century Gothic" w:eastAsia="Century Gothic" w:hAnsi="Century Gothic" w:cs="Century Gothic"/>
          <w:b/>
          <w:u w:val="single"/>
        </w:rPr>
      </w:pPr>
    </w:p>
    <w:p w14:paraId="5F30FA97" w14:textId="0B21389A" w:rsidR="004057FB" w:rsidRDefault="004057FB" w:rsidP="00032099">
      <w:pPr>
        <w:rPr>
          <w:rFonts w:ascii="Century Gothic" w:eastAsia="Century Gothic" w:hAnsi="Century Gothic" w:cs="Century Gothic"/>
          <w:b/>
          <w:u w:val="single"/>
        </w:rPr>
      </w:pPr>
    </w:p>
    <w:p w14:paraId="5C052362" w14:textId="32937D0C" w:rsidR="00032099" w:rsidRDefault="00032099" w:rsidP="00032099">
      <w:pPr>
        <w:rPr>
          <w:rFonts w:ascii="Century Gothic" w:eastAsia="Century Gothic" w:hAnsi="Century Gothic" w:cs="Century Gothic"/>
          <w:b/>
          <w:u w:val="single"/>
        </w:rPr>
      </w:pPr>
      <w:r>
        <w:rPr>
          <w:rFonts w:ascii="Century Gothic" w:eastAsia="Century Gothic" w:hAnsi="Century Gothic" w:cs="Century Gothic"/>
          <w:b/>
          <w:u w:val="single"/>
        </w:rPr>
        <w:t>Progress Report Distribution</w:t>
      </w:r>
    </w:p>
    <w:p w14:paraId="4C2B4636" w14:textId="77777777" w:rsidR="00032099" w:rsidRDefault="00032099" w:rsidP="00032099">
      <w:pPr>
        <w:rPr>
          <w:rFonts w:ascii="Century Gothic" w:eastAsia="Century Gothic" w:hAnsi="Century Gothic" w:cs="Century Gothic"/>
          <w:b/>
          <w:u w:val="single"/>
        </w:rPr>
      </w:pPr>
      <w:r>
        <w:rPr>
          <w:rFonts w:ascii="Century Gothic" w:eastAsia="Century Gothic" w:hAnsi="Century Gothic" w:cs="Century Gothic"/>
          <w:b/>
          <w:u w:val="single"/>
        </w:rPr>
        <w:t xml:space="preserve">First Semester </w:t>
      </w:r>
    </w:p>
    <w:p w14:paraId="333156C4" w14:textId="5804F7B5" w:rsidR="00032099" w:rsidRDefault="00A24E5D" w:rsidP="00032099">
      <w:pPr>
        <w:rPr>
          <w:rFonts w:ascii="Century Gothic" w:eastAsia="Century Gothic" w:hAnsi="Century Gothic" w:cs="Century Gothic"/>
        </w:rPr>
      </w:pPr>
      <w:r>
        <w:rPr>
          <w:rFonts w:ascii="Century Gothic" w:eastAsia="Century Gothic" w:hAnsi="Century Gothic" w:cs="Century Gothic"/>
        </w:rPr>
        <w:t>9/17/19</w:t>
      </w:r>
    </w:p>
    <w:p w14:paraId="519FC60D" w14:textId="02125DFA" w:rsidR="00A24E5D" w:rsidRDefault="00A24E5D" w:rsidP="00032099">
      <w:pPr>
        <w:rPr>
          <w:rFonts w:ascii="Century Gothic" w:eastAsia="Century Gothic" w:hAnsi="Century Gothic" w:cs="Century Gothic"/>
        </w:rPr>
      </w:pPr>
      <w:r>
        <w:rPr>
          <w:rFonts w:ascii="Century Gothic" w:eastAsia="Century Gothic" w:hAnsi="Century Gothic" w:cs="Century Gothic"/>
        </w:rPr>
        <w:t>10/17/19</w:t>
      </w:r>
    </w:p>
    <w:p w14:paraId="15AC0189" w14:textId="285DAA66" w:rsidR="00A24E5D" w:rsidRDefault="00A24E5D" w:rsidP="00032099">
      <w:pPr>
        <w:rPr>
          <w:rFonts w:ascii="Century Gothic" w:eastAsia="Century Gothic" w:hAnsi="Century Gothic" w:cs="Century Gothic"/>
        </w:rPr>
      </w:pPr>
      <w:r>
        <w:rPr>
          <w:rFonts w:ascii="Century Gothic" w:eastAsia="Century Gothic" w:hAnsi="Century Gothic" w:cs="Century Gothic"/>
        </w:rPr>
        <w:t>11/20/19</w:t>
      </w:r>
    </w:p>
    <w:p w14:paraId="2C5ED77C" w14:textId="434AECE6" w:rsidR="00A24E5D" w:rsidRDefault="00A24E5D" w:rsidP="00032099">
      <w:pPr>
        <w:rPr>
          <w:rFonts w:ascii="Century Gothic" w:eastAsia="Century Gothic" w:hAnsi="Century Gothic" w:cs="Century Gothic"/>
        </w:rPr>
      </w:pPr>
      <w:r>
        <w:rPr>
          <w:rFonts w:ascii="Century Gothic" w:eastAsia="Century Gothic" w:hAnsi="Century Gothic" w:cs="Century Gothic"/>
        </w:rPr>
        <w:t>1/13/20 (Report Card)</w:t>
      </w:r>
    </w:p>
    <w:p w14:paraId="06DA6C2E" w14:textId="77777777" w:rsidR="00032099" w:rsidRDefault="00032099" w:rsidP="00032099">
      <w:pPr>
        <w:rPr>
          <w:rFonts w:ascii="Century Gothic" w:eastAsia="Century Gothic" w:hAnsi="Century Gothic" w:cs="Century Gothic"/>
          <w:b/>
        </w:rPr>
      </w:pPr>
    </w:p>
    <w:p w14:paraId="0474E56D" w14:textId="77777777" w:rsidR="00032099" w:rsidRDefault="00032099" w:rsidP="00032099">
      <w:pPr>
        <w:rPr>
          <w:rFonts w:ascii="Century Gothic" w:eastAsia="Century Gothic" w:hAnsi="Century Gothic" w:cs="Century Gothic"/>
          <w:b/>
          <w:u w:val="single"/>
        </w:rPr>
      </w:pPr>
      <w:r>
        <w:rPr>
          <w:rFonts w:ascii="Century Gothic" w:eastAsia="Century Gothic" w:hAnsi="Century Gothic" w:cs="Century Gothic"/>
          <w:b/>
          <w:u w:val="single"/>
        </w:rPr>
        <w:t>Second Semester</w:t>
      </w:r>
    </w:p>
    <w:p w14:paraId="1392295E" w14:textId="5ADCE4C6" w:rsidR="00032099" w:rsidRDefault="00F8293B" w:rsidP="00032099">
      <w:pPr>
        <w:rPr>
          <w:rFonts w:ascii="Century Gothic" w:eastAsia="Century Gothic" w:hAnsi="Century Gothic" w:cs="Century Gothic"/>
        </w:rPr>
      </w:pPr>
      <w:r>
        <w:rPr>
          <w:rFonts w:ascii="Century Gothic" w:eastAsia="Century Gothic" w:hAnsi="Century Gothic" w:cs="Century Gothic"/>
        </w:rPr>
        <w:t>2/12/20</w:t>
      </w:r>
    </w:p>
    <w:p w14:paraId="6741793D" w14:textId="0AC87469" w:rsidR="00F8293B" w:rsidRDefault="00F8293B" w:rsidP="00032099">
      <w:pPr>
        <w:rPr>
          <w:rFonts w:ascii="Century Gothic" w:eastAsia="Century Gothic" w:hAnsi="Century Gothic" w:cs="Century Gothic"/>
        </w:rPr>
      </w:pPr>
      <w:r>
        <w:rPr>
          <w:rFonts w:ascii="Century Gothic" w:eastAsia="Century Gothic" w:hAnsi="Century Gothic" w:cs="Century Gothic"/>
        </w:rPr>
        <w:t>3/17/20</w:t>
      </w:r>
    </w:p>
    <w:p w14:paraId="4726998A" w14:textId="0525EB25" w:rsidR="00F8293B" w:rsidRDefault="00F8293B" w:rsidP="00032099">
      <w:pPr>
        <w:rPr>
          <w:rFonts w:ascii="Century Gothic" w:eastAsia="Century Gothic" w:hAnsi="Century Gothic" w:cs="Century Gothic"/>
        </w:rPr>
      </w:pPr>
      <w:r>
        <w:rPr>
          <w:rFonts w:ascii="Century Gothic" w:eastAsia="Century Gothic" w:hAnsi="Century Gothic" w:cs="Century Gothic"/>
        </w:rPr>
        <w:t>4/28/20</w:t>
      </w:r>
    </w:p>
    <w:p w14:paraId="1ABAAC3B" w14:textId="1A35D9ED" w:rsidR="00F8293B" w:rsidRDefault="00F8293B" w:rsidP="00032099">
      <w:pPr>
        <w:rPr>
          <w:rFonts w:ascii="Century Gothic" w:eastAsia="Century Gothic" w:hAnsi="Century Gothic" w:cs="Century Gothic"/>
        </w:rPr>
      </w:pPr>
      <w:r>
        <w:rPr>
          <w:rFonts w:ascii="Century Gothic" w:eastAsia="Century Gothic" w:hAnsi="Century Gothic" w:cs="Century Gothic"/>
        </w:rPr>
        <w:t>5/29/20 (Report Card)</w:t>
      </w:r>
    </w:p>
    <w:p w14:paraId="6949B969" w14:textId="77777777" w:rsidR="00032099" w:rsidRDefault="00032099" w:rsidP="00032099">
      <w:pPr>
        <w:rPr>
          <w:rFonts w:ascii="Century Gothic" w:eastAsia="Century Gothic" w:hAnsi="Century Gothic" w:cs="Century Gothic"/>
          <w:b/>
          <w:u w:val="single"/>
        </w:rPr>
      </w:pPr>
    </w:p>
    <w:p w14:paraId="4C5AEF2C" w14:textId="77777777" w:rsidR="00032099" w:rsidRDefault="00032099" w:rsidP="00032099">
      <w:pPr>
        <w:rPr>
          <w:rFonts w:ascii="Century Gothic" w:eastAsia="Century Gothic" w:hAnsi="Century Gothic" w:cs="Century Gothic"/>
          <w:b/>
        </w:rPr>
      </w:pPr>
      <w:r>
        <w:rPr>
          <w:rFonts w:ascii="Century Gothic" w:eastAsia="Century Gothic" w:hAnsi="Century Gothic" w:cs="Century Gothic"/>
          <w:b/>
        </w:rPr>
        <w:t>Note to Parents/Guardians</w:t>
      </w:r>
      <w:r w:rsidR="00346359">
        <w:rPr>
          <w:rFonts w:ascii="Century Gothic" w:eastAsia="Century Gothic" w:hAnsi="Century Gothic" w:cs="Century Gothic"/>
          <w:b/>
        </w:rPr>
        <w:t>:</w:t>
      </w:r>
    </w:p>
    <w:p w14:paraId="579658C1" w14:textId="77777777" w:rsidR="00346359" w:rsidRPr="00346359" w:rsidRDefault="00346359" w:rsidP="00346359">
      <w:pPr>
        <w:pStyle w:val="NormalWeb"/>
        <w:spacing w:before="0" w:beforeAutospacing="0" w:after="0" w:afterAutospacing="0"/>
      </w:pPr>
      <w:r w:rsidRPr="00346359">
        <w:rPr>
          <w:rFonts w:ascii="Century Gothic" w:eastAsia="Century Gothic" w:hAnsi="Century Gothic" w:cs="Century Gothic"/>
        </w:rPr>
        <w:t>Infinite Campus is our new student information system.  The parent homepage can be accessed via the following link:</w:t>
      </w:r>
      <w:r>
        <w:rPr>
          <w:rFonts w:ascii="Century Gothic" w:eastAsia="Century Gothic" w:hAnsi="Century Gothic" w:cs="Century Gothic"/>
          <w:b/>
        </w:rPr>
        <w:t xml:space="preserve"> </w:t>
      </w:r>
      <w:hyperlink r:id="rId12" w:history="1">
        <w:r w:rsidRPr="00346359">
          <w:rPr>
            <w:rStyle w:val="Hyperlink"/>
            <w:rFonts w:ascii="Century Gothic" w:eastAsiaTheme="minorEastAsia" w:hAnsi="Century Gothic" w:cstheme="minorBidi"/>
            <w:i/>
            <w:iCs/>
            <w:color w:val="000000" w:themeColor="text1"/>
            <w:kern w:val="24"/>
            <w:sz w:val="22"/>
            <w:szCs w:val="22"/>
          </w:rPr>
          <w:t>https://www.fultonschools.org/infinitecampus</w:t>
        </w:r>
      </w:hyperlink>
      <w:r w:rsidRPr="00346359">
        <w:rPr>
          <w:rFonts w:ascii="Century Gothic" w:eastAsiaTheme="minorEastAsia" w:hAnsi="Century Gothic" w:cstheme="minorBidi"/>
          <w:i/>
          <w:iCs/>
          <w:color w:val="000000" w:themeColor="text1"/>
          <w:kern w:val="24"/>
          <w:sz w:val="22"/>
          <w:szCs w:val="22"/>
        </w:rPr>
        <w:t>.</w:t>
      </w:r>
      <w:r w:rsidRPr="00346359">
        <w:rPr>
          <w:rFonts w:ascii="Century Gothic" w:eastAsiaTheme="minorEastAsia" w:hAnsi="Century Gothic" w:cstheme="minorBidi"/>
          <w:i/>
          <w:iCs/>
          <w:color w:val="000000" w:themeColor="text1"/>
          <w:kern w:val="24"/>
        </w:rPr>
        <w:t xml:space="preserve"> </w:t>
      </w:r>
    </w:p>
    <w:p w14:paraId="3DD7C1ED" w14:textId="2396E24D" w:rsidR="00032099" w:rsidRDefault="00032099" w:rsidP="00032099">
      <w:pPr>
        <w:rPr>
          <w:rFonts w:ascii="Century Gothic" w:eastAsia="Century Gothic" w:hAnsi="Century Gothic" w:cs="Century Gothic"/>
          <w:b/>
        </w:rPr>
      </w:pPr>
      <w:r>
        <w:rPr>
          <w:rFonts w:ascii="Century Gothic" w:eastAsia="Century Gothic" w:hAnsi="Century Gothic" w:cs="Century Gothic"/>
          <w:b/>
        </w:rPr>
        <w:t xml:space="preserve">*Please note that the dates for progress and report card distribution are tentative. If you do not receive your student’s progress report or report card three days following each of the above distribution dates, please contact </w:t>
      </w:r>
      <w:r w:rsidR="004057FB">
        <w:rPr>
          <w:rFonts w:ascii="Century Gothic" w:eastAsia="Century Gothic" w:hAnsi="Century Gothic" w:cs="Century Gothic"/>
          <w:b/>
        </w:rPr>
        <w:t>teacher</w:t>
      </w:r>
      <w:r>
        <w:rPr>
          <w:rFonts w:ascii="Century Gothic" w:eastAsia="Century Gothic" w:hAnsi="Century Gothic" w:cs="Century Gothic"/>
          <w:b/>
        </w:rPr>
        <w:t xml:space="preserve"> as well as your student’s guidance counselor. </w:t>
      </w:r>
    </w:p>
    <w:p w14:paraId="61A16D32" w14:textId="77777777" w:rsidR="00C43828" w:rsidRDefault="00C43828" w:rsidP="00032099">
      <w:pPr>
        <w:rPr>
          <w:rFonts w:ascii="Century Gothic" w:eastAsia="Century Gothic" w:hAnsi="Century Gothic" w:cs="Century Gothic"/>
          <w:b/>
        </w:rPr>
      </w:pPr>
    </w:p>
    <w:p w14:paraId="22A28CEC" w14:textId="39B4A16C" w:rsidR="00032099" w:rsidRDefault="00032099" w:rsidP="00032099">
      <w:pPr>
        <w:rPr>
          <w:rFonts w:ascii="Century Gothic" w:eastAsia="Century Gothic" w:hAnsi="Century Gothic" w:cs="Century Gothic"/>
          <w:b/>
        </w:rPr>
      </w:pPr>
      <w:r>
        <w:rPr>
          <w:rFonts w:ascii="Century Gothic" w:eastAsia="Century Gothic" w:hAnsi="Century Gothic" w:cs="Century Gothic"/>
          <w:b/>
          <w:u w:val="single"/>
        </w:rPr>
        <w:t xml:space="preserve">Attendance/Make-Up Work: </w:t>
      </w:r>
    </w:p>
    <w:p w14:paraId="5328F908" w14:textId="57EF9C32" w:rsidR="00B667FA" w:rsidRDefault="00B667FA" w:rsidP="00032099">
      <w:pPr>
        <w:rPr>
          <w:rFonts w:ascii="Century Gothic" w:eastAsia="Century Gothic" w:hAnsi="Century Gothic" w:cs="Century Gothic"/>
          <w:bCs/>
        </w:rPr>
      </w:pPr>
      <w:r>
        <w:rPr>
          <w:rFonts w:ascii="Century Gothic" w:eastAsia="Century Gothic" w:hAnsi="Century Gothic" w:cs="Century Gothic"/>
          <w:bCs/>
        </w:rPr>
        <w:t xml:space="preserve">Students have 10 </w:t>
      </w:r>
      <w:r w:rsidR="001658B5">
        <w:rPr>
          <w:rFonts w:ascii="Century Gothic" w:eastAsia="Century Gothic" w:hAnsi="Century Gothic" w:cs="Century Gothic"/>
          <w:bCs/>
        </w:rPr>
        <w:t>instructional</w:t>
      </w:r>
      <w:r>
        <w:rPr>
          <w:rFonts w:ascii="Century Gothic" w:eastAsia="Century Gothic" w:hAnsi="Century Gothic" w:cs="Century Gothic"/>
          <w:bCs/>
        </w:rPr>
        <w:t xml:space="preserve"> days to recover failing/not submitted assignments. Recovered grade cannot exceed 70%.</w:t>
      </w:r>
    </w:p>
    <w:p w14:paraId="1E480547" w14:textId="77777777" w:rsidR="0020286B" w:rsidRPr="00B667FA" w:rsidRDefault="0020286B" w:rsidP="00032099">
      <w:pPr>
        <w:rPr>
          <w:rFonts w:ascii="Century Gothic" w:eastAsia="Century Gothic" w:hAnsi="Century Gothic" w:cs="Century Gothic"/>
          <w:bCs/>
        </w:rPr>
      </w:pPr>
    </w:p>
    <w:p w14:paraId="0AC600FE" w14:textId="77777777" w:rsidR="00173F97" w:rsidRDefault="00173F97" w:rsidP="00032099">
      <w:pPr>
        <w:rPr>
          <w:rFonts w:ascii="Century Gothic" w:eastAsia="Century Gothic" w:hAnsi="Century Gothic" w:cs="Century Gothic"/>
          <w:b/>
        </w:rPr>
      </w:pPr>
    </w:p>
    <w:p w14:paraId="2858D60E" w14:textId="77777777" w:rsidR="00173F97" w:rsidRDefault="00173F97" w:rsidP="00032099">
      <w:pPr>
        <w:rPr>
          <w:rFonts w:ascii="Century Gothic" w:eastAsia="Century Gothic" w:hAnsi="Century Gothic" w:cs="Century Gothic"/>
          <w:b/>
        </w:rPr>
      </w:pPr>
    </w:p>
    <w:p w14:paraId="4779FD5C" w14:textId="6920BF54" w:rsidR="00032099" w:rsidRDefault="00032099" w:rsidP="00032099">
      <w:pPr>
        <w:rPr>
          <w:rFonts w:ascii="Century Gothic" w:eastAsia="Century Gothic" w:hAnsi="Century Gothic" w:cs="Century Gothic"/>
          <w:b/>
        </w:rPr>
      </w:pPr>
      <w:r>
        <w:rPr>
          <w:rFonts w:ascii="Century Gothic" w:eastAsia="Century Gothic" w:hAnsi="Century Gothic" w:cs="Century Gothic"/>
          <w:b/>
        </w:rPr>
        <w:t xml:space="preserve">Provision for Improving Grades/Recovery </w:t>
      </w:r>
    </w:p>
    <w:p w14:paraId="2DF97AF4" w14:textId="77777777" w:rsidR="00032099" w:rsidRDefault="00032099" w:rsidP="00B667FA">
      <w:pPr>
        <w:rPr>
          <w:rFonts w:ascii="Century Gothic" w:eastAsia="Century Gothic" w:hAnsi="Century Gothic" w:cs="Century Gothic"/>
        </w:rPr>
      </w:pPr>
      <w:r>
        <w:rPr>
          <w:rFonts w:ascii="Century Gothic" w:eastAsia="Century Gothic" w:hAnsi="Century Gothic" w:cs="Century Gothic"/>
        </w:rPr>
        <w:t xml:space="preserve">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Pr>
          <w:rFonts w:ascii="Century Gothic" w:eastAsia="Century Gothic" w:hAnsi="Century Gothic" w:cs="Century Gothic"/>
        </w:rPr>
        <w:t>time period</w:t>
      </w:r>
      <w:proofErr w:type="gramEnd"/>
      <w:r>
        <w:rPr>
          <w:rFonts w:ascii="Century Gothic" w:eastAsia="Century Gothic" w:hAnsi="Century Gothic" w:cs="Century Gothic"/>
        </w:rPr>
        <w:t xml:space="preserve"> for recovery work to be completed during the semester. All recovery work must be directly related to course objectives and must be completed ten school days prior to the end of the semester. </w:t>
      </w:r>
    </w:p>
    <w:p w14:paraId="76FDF211" w14:textId="3D3F7D81" w:rsidR="00032099" w:rsidRDefault="00032099" w:rsidP="00B667FA">
      <w:pPr>
        <w:rPr>
          <w:rFonts w:ascii="Century Gothic" w:eastAsia="Century Gothic" w:hAnsi="Century Gothic" w:cs="Century Gothic"/>
        </w:rPr>
      </w:pPr>
      <w:r>
        <w:rPr>
          <w:rFonts w:ascii="Century Gothic" w:eastAsia="Century Gothic" w:hAnsi="Century Gothic" w:cs="Century Gothic"/>
        </w:rPr>
        <w:t>Note: Teachers may determine when and how students with extenuating circumstances may improve their grades. (excerpted from Fulton County Schools Board Policy)</w:t>
      </w:r>
    </w:p>
    <w:p w14:paraId="47BE99CD" w14:textId="761F2270" w:rsidR="001C7347" w:rsidRDefault="001C7347" w:rsidP="00B667FA">
      <w:pPr>
        <w:rPr>
          <w:rFonts w:ascii="Century Gothic" w:eastAsia="Century Gothic" w:hAnsi="Century Gothic" w:cs="Century Gothic"/>
        </w:rPr>
      </w:pPr>
    </w:p>
    <w:p w14:paraId="23792225" w14:textId="77777777" w:rsidR="001C7347" w:rsidRDefault="001C7347" w:rsidP="00B667FA">
      <w:pPr>
        <w:rPr>
          <w:rFonts w:ascii="Century Gothic" w:eastAsia="Century Gothic" w:hAnsi="Century Gothic" w:cs="Century Gothic"/>
        </w:rPr>
      </w:pPr>
    </w:p>
    <w:p w14:paraId="073C702A" w14:textId="77777777" w:rsidR="00032099" w:rsidRDefault="00032099" w:rsidP="00032099">
      <w:pPr>
        <w:ind w:firstLine="720"/>
        <w:rPr>
          <w:rFonts w:ascii="Century Gothic" w:eastAsia="Century Gothic" w:hAnsi="Century Gothic" w:cs="Century Gothic"/>
          <w:b/>
          <w:u w:val="single"/>
        </w:rPr>
      </w:pPr>
    </w:p>
    <w:p w14:paraId="34A7A3A5" w14:textId="77777777" w:rsidR="00032099" w:rsidRDefault="00032099" w:rsidP="00032099">
      <w:pPr>
        <w:rPr>
          <w:rFonts w:ascii="Century Gothic" w:eastAsia="Century Gothic" w:hAnsi="Century Gothic" w:cs="Century Gothic"/>
        </w:rPr>
      </w:pPr>
      <w:r>
        <w:rPr>
          <w:rFonts w:ascii="Century Gothic" w:eastAsia="Century Gothic" w:hAnsi="Century Gothic" w:cs="Century Gothic"/>
          <w:b/>
          <w:u w:val="single"/>
        </w:rPr>
        <w:t xml:space="preserve">Materials Required </w:t>
      </w:r>
    </w:p>
    <w:p w14:paraId="1DC2396B" w14:textId="77777777" w:rsidR="001C7347" w:rsidRPr="001C7347" w:rsidRDefault="001C7347" w:rsidP="001C7347">
      <w:pPr>
        <w:numPr>
          <w:ilvl w:val="0"/>
          <w:numId w:val="6"/>
        </w:numPr>
        <w:rPr>
          <w:rFonts w:ascii="Century Gothic" w:hAnsi="Century Gothic"/>
        </w:rPr>
      </w:pPr>
      <w:r w:rsidRPr="001C7347">
        <w:rPr>
          <w:rFonts w:ascii="Century Gothic" w:hAnsi="Century Gothic"/>
        </w:rPr>
        <w:t>Composition Notebook</w:t>
      </w:r>
    </w:p>
    <w:p w14:paraId="3F21813B" w14:textId="77777777" w:rsidR="001C7347" w:rsidRPr="001C7347" w:rsidRDefault="001C7347" w:rsidP="001C7347">
      <w:pPr>
        <w:numPr>
          <w:ilvl w:val="0"/>
          <w:numId w:val="6"/>
        </w:numPr>
        <w:rPr>
          <w:rFonts w:ascii="Century Gothic" w:hAnsi="Century Gothic"/>
        </w:rPr>
      </w:pPr>
      <w:r w:rsidRPr="001C7347">
        <w:rPr>
          <w:rFonts w:ascii="Century Gothic" w:hAnsi="Century Gothic"/>
        </w:rPr>
        <w:t>Kleenex (2 boxes)</w:t>
      </w:r>
    </w:p>
    <w:p w14:paraId="03679997" w14:textId="77777777" w:rsidR="001C7347" w:rsidRPr="001C7347" w:rsidRDefault="001C7347" w:rsidP="001C7347">
      <w:pPr>
        <w:numPr>
          <w:ilvl w:val="0"/>
          <w:numId w:val="6"/>
        </w:numPr>
        <w:rPr>
          <w:rFonts w:ascii="Century Gothic" w:hAnsi="Century Gothic"/>
        </w:rPr>
      </w:pPr>
      <w:r w:rsidRPr="001C7347">
        <w:rPr>
          <w:rFonts w:ascii="Century Gothic" w:hAnsi="Century Gothic"/>
        </w:rPr>
        <w:t>Post-It Notes</w:t>
      </w:r>
    </w:p>
    <w:p w14:paraId="387BF193" w14:textId="77777777" w:rsidR="001C7347" w:rsidRPr="001C7347" w:rsidRDefault="001C7347" w:rsidP="001C7347">
      <w:pPr>
        <w:numPr>
          <w:ilvl w:val="0"/>
          <w:numId w:val="6"/>
        </w:numPr>
        <w:rPr>
          <w:rFonts w:ascii="Century Gothic" w:hAnsi="Century Gothic"/>
        </w:rPr>
      </w:pPr>
      <w:r w:rsidRPr="001C7347">
        <w:rPr>
          <w:rFonts w:ascii="Century Gothic" w:hAnsi="Century Gothic"/>
        </w:rPr>
        <w:t>Colorful Pens</w:t>
      </w:r>
    </w:p>
    <w:p w14:paraId="05EF6554" w14:textId="77777777" w:rsidR="001C7347" w:rsidRPr="001C7347" w:rsidRDefault="001C7347" w:rsidP="001C7347">
      <w:pPr>
        <w:numPr>
          <w:ilvl w:val="0"/>
          <w:numId w:val="6"/>
        </w:numPr>
        <w:rPr>
          <w:rFonts w:ascii="Century Gothic" w:hAnsi="Century Gothic"/>
        </w:rPr>
      </w:pPr>
      <w:r w:rsidRPr="001C7347">
        <w:rPr>
          <w:rFonts w:ascii="Century Gothic" w:hAnsi="Century Gothic"/>
        </w:rPr>
        <w:t>Highlighters</w:t>
      </w:r>
    </w:p>
    <w:p w14:paraId="4C0F0196" w14:textId="77777777" w:rsidR="001C7347" w:rsidRPr="001C7347" w:rsidRDefault="001C7347" w:rsidP="001C7347">
      <w:pPr>
        <w:numPr>
          <w:ilvl w:val="0"/>
          <w:numId w:val="6"/>
        </w:numPr>
        <w:rPr>
          <w:rFonts w:ascii="Century Gothic" w:hAnsi="Century Gothic"/>
        </w:rPr>
      </w:pPr>
      <w:r w:rsidRPr="001C7347">
        <w:rPr>
          <w:rFonts w:ascii="Century Gothic" w:hAnsi="Century Gothic"/>
        </w:rPr>
        <w:t>Pens/Pencils</w:t>
      </w:r>
    </w:p>
    <w:p w14:paraId="76BCA890" w14:textId="67B8EDC7" w:rsidR="001C7347" w:rsidRDefault="001C7347" w:rsidP="001C7347">
      <w:pPr>
        <w:numPr>
          <w:ilvl w:val="0"/>
          <w:numId w:val="6"/>
        </w:numPr>
        <w:rPr>
          <w:rFonts w:ascii="Century Gothic" w:hAnsi="Century Gothic"/>
        </w:rPr>
      </w:pPr>
      <w:r w:rsidRPr="001C7347">
        <w:rPr>
          <w:rFonts w:ascii="Century Gothic" w:hAnsi="Century Gothic"/>
        </w:rPr>
        <w:t>Colored Pencils/Markers</w:t>
      </w:r>
    </w:p>
    <w:p w14:paraId="3C86D5FE" w14:textId="77777777" w:rsidR="001C7347" w:rsidRPr="001C7347" w:rsidRDefault="001C7347" w:rsidP="001C7347">
      <w:pPr>
        <w:rPr>
          <w:rFonts w:ascii="Century Gothic" w:hAnsi="Century Gothic"/>
        </w:rPr>
      </w:pPr>
    </w:p>
    <w:p w14:paraId="05707FF9" w14:textId="77777777" w:rsidR="001C7347" w:rsidRDefault="001C7347" w:rsidP="00032099">
      <w:pPr>
        <w:rPr>
          <w:rFonts w:ascii="Century Gothic" w:eastAsia="Century Gothic" w:hAnsi="Century Gothic" w:cs="Century Gothic"/>
          <w:b/>
          <w:u w:val="single"/>
        </w:rPr>
      </w:pPr>
    </w:p>
    <w:p w14:paraId="150B1793" w14:textId="1BCC3DED" w:rsidR="00032099" w:rsidRDefault="00032099" w:rsidP="00032099">
      <w:pPr>
        <w:rPr>
          <w:rFonts w:ascii="Century Gothic" w:eastAsia="Century Gothic" w:hAnsi="Century Gothic" w:cs="Century Gothic"/>
          <w:b/>
          <w:u w:val="single"/>
        </w:rPr>
      </w:pPr>
      <w:r>
        <w:rPr>
          <w:rFonts w:ascii="Century Gothic" w:eastAsia="Century Gothic" w:hAnsi="Century Gothic" w:cs="Century Gothic"/>
          <w:b/>
          <w:u w:val="single"/>
        </w:rPr>
        <w:t>Class Expectations</w:t>
      </w:r>
    </w:p>
    <w:p w14:paraId="7CC9ECC1" w14:textId="526A50F4" w:rsidR="00C43828" w:rsidRPr="00C43828" w:rsidRDefault="00C43828" w:rsidP="00032099">
      <w:pPr>
        <w:rPr>
          <w:rFonts w:ascii="Century Gothic" w:hAnsi="Century Gothic"/>
          <w:b/>
        </w:rPr>
      </w:pPr>
      <w:r w:rsidRPr="00C43828">
        <w:rPr>
          <w:rFonts w:ascii="Century Gothic" w:hAnsi="Century Gothic"/>
          <w:i/>
        </w:rPr>
        <w:t xml:space="preserve">Students will strive to exhibit </w:t>
      </w:r>
      <w:r w:rsidRPr="00C43828">
        <w:rPr>
          <w:rFonts w:ascii="Century Gothic" w:hAnsi="Century Gothic"/>
          <w:b/>
        </w:rPr>
        <w:t>JAG S.W.A.G.</w:t>
      </w:r>
      <w:r w:rsidRPr="00C43828">
        <w:rPr>
          <w:rFonts w:ascii="Century Gothic" w:hAnsi="Century Gothic"/>
        </w:rPr>
        <w:t>:</w:t>
      </w:r>
    </w:p>
    <w:p w14:paraId="1E7E5CD3" w14:textId="77777777" w:rsidR="00C43828" w:rsidRPr="00256333" w:rsidRDefault="00C43828" w:rsidP="00C43828">
      <w:pPr>
        <w:pStyle w:val="ListParagraph"/>
        <w:numPr>
          <w:ilvl w:val="0"/>
          <w:numId w:val="2"/>
        </w:numPr>
        <w:rPr>
          <w:rFonts w:ascii="Times New Roman" w:hAnsi="Times New Roman"/>
          <w:color w:val="222222"/>
        </w:rPr>
      </w:pPr>
      <w:r w:rsidRPr="00256333">
        <w:rPr>
          <w:rFonts w:ascii="Times New Roman" w:hAnsi="Times New Roman"/>
          <w:color w:val="222222"/>
        </w:rPr>
        <w:t>S—Show respect</w:t>
      </w:r>
    </w:p>
    <w:p w14:paraId="70BBC791" w14:textId="77777777" w:rsidR="00C43828" w:rsidRPr="00256333" w:rsidRDefault="00C43828" w:rsidP="00C43828">
      <w:pPr>
        <w:pStyle w:val="ListParagraph"/>
        <w:numPr>
          <w:ilvl w:val="0"/>
          <w:numId w:val="2"/>
        </w:numPr>
        <w:rPr>
          <w:rFonts w:ascii="Times New Roman" w:hAnsi="Times New Roman"/>
          <w:color w:val="222222"/>
        </w:rPr>
      </w:pPr>
      <w:r w:rsidRPr="00256333">
        <w:rPr>
          <w:rFonts w:ascii="Times New Roman" w:hAnsi="Times New Roman"/>
          <w:color w:val="222222"/>
        </w:rPr>
        <w:t>W—Work responsibly</w:t>
      </w:r>
    </w:p>
    <w:p w14:paraId="6EE3F95D" w14:textId="77777777" w:rsidR="00C43828" w:rsidRPr="00256333" w:rsidRDefault="00C43828" w:rsidP="00C43828">
      <w:pPr>
        <w:pStyle w:val="ListParagraph"/>
        <w:numPr>
          <w:ilvl w:val="0"/>
          <w:numId w:val="2"/>
        </w:numPr>
        <w:rPr>
          <w:rFonts w:ascii="Times New Roman" w:hAnsi="Times New Roman"/>
          <w:color w:val="222222"/>
        </w:rPr>
      </w:pPr>
      <w:r w:rsidRPr="00256333">
        <w:rPr>
          <w:rFonts w:ascii="Times New Roman" w:hAnsi="Times New Roman"/>
          <w:color w:val="222222"/>
        </w:rPr>
        <w:t>A—Act with appropriate attitude</w:t>
      </w:r>
    </w:p>
    <w:p w14:paraId="3AE25002" w14:textId="36705CE2" w:rsidR="00C43828" w:rsidRDefault="00C43828" w:rsidP="00C43828">
      <w:pPr>
        <w:pStyle w:val="ListParagraph"/>
        <w:numPr>
          <w:ilvl w:val="0"/>
          <w:numId w:val="2"/>
        </w:numPr>
        <w:rPr>
          <w:rFonts w:ascii="Times New Roman" w:hAnsi="Times New Roman"/>
          <w:color w:val="222222"/>
        </w:rPr>
      </w:pPr>
      <w:r w:rsidRPr="00256333">
        <w:rPr>
          <w:rFonts w:ascii="Times New Roman" w:hAnsi="Times New Roman"/>
          <w:color w:val="222222"/>
        </w:rPr>
        <w:t>G—Generate excellence</w:t>
      </w:r>
    </w:p>
    <w:p w14:paraId="0FA81CC0" w14:textId="60DF4BF3" w:rsidR="003E3906" w:rsidRDefault="003E3906" w:rsidP="003E3906">
      <w:pPr>
        <w:rPr>
          <w:color w:val="222222"/>
        </w:rPr>
      </w:pPr>
    </w:p>
    <w:p w14:paraId="7171A68E" w14:textId="14853035" w:rsidR="003E3906" w:rsidRDefault="003E3906" w:rsidP="003E3906">
      <w:pPr>
        <w:rPr>
          <w:color w:val="222222"/>
        </w:rPr>
      </w:pPr>
    </w:p>
    <w:p w14:paraId="549726F0" w14:textId="45BD9C2E" w:rsidR="003E3906" w:rsidRDefault="003E3906" w:rsidP="003E3906">
      <w:pPr>
        <w:rPr>
          <w:color w:val="222222"/>
        </w:rPr>
      </w:pPr>
    </w:p>
    <w:p w14:paraId="161D6622" w14:textId="00E3DC87" w:rsidR="003E3906" w:rsidRDefault="003E3906" w:rsidP="003E3906">
      <w:pPr>
        <w:rPr>
          <w:color w:val="222222"/>
        </w:rPr>
      </w:pPr>
    </w:p>
    <w:p w14:paraId="408FE708" w14:textId="77777777" w:rsidR="003E3906" w:rsidRPr="003E3906" w:rsidRDefault="003E3906" w:rsidP="003E3906">
      <w:pPr>
        <w:rPr>
          <w:color w:val="222222"/>
        </w:rPr>
      </w:pPr>
    </w:p>
    <w:p w14:paraId="600B1511" w14:textId="77777777" w:rsidR="00C43828" w:rsidRPr="00173F97" w:rsidRDefault="00C43828" w:rsidP="00C43828">
      <w:pPr>
        <w:rPr>
          <w:rFonts w:ascii="Century Gothic" w:hAnsi="Century Gothic"/>
          <w:b/>
          <w:u w:val="single"/>
        </w:rPr>
      </w:pPr>
      <w:r w:rsidRPr="00173F97">
        <w:rPr>
          <w:rFonts w:ascii="Century Gothic" w:hAnsi="Century Gothic"/>
          <w:b/>
          <w:u w:val="single"/>
        </w:rPr>
        <w:lastRenderedPageBreak/>
        <w:t>Standard Class Rules:</w:t>
      </w:r>
    </w:p>
    <w:p w14:paraId="24341CE5" w14:textId="77777777" w:rsidR="00C43828" w:rsidRPr="00C43828" w:rsidRDefault="00C43828" w:rsidP="00C43828">
      <w:pPr>
        <w:numPr>
          <w:ilvl w:val="0"/>
          <w:numId w:val="3"/>
        </w:numPr>
        <w:pBdr>
          <w:top w:val="none" w:sz="0" w:space="0" w:color="auto"/>
          <w:left w:val="none" w:sz="0" w:space="0" w:color="auto"/>
          <w:bottom w:val="none" w:sz="0" w:space="0" w:color="auto"/>
          <w:right w:val="none" w:sz="0" w:space="0" w:color="auto"/>
          <w:between w:val="none" w:sz="0" w:space="0" w:color="auto"/>
        </w:pBdr>
        <w:rPr>
          <w:rFonts w:ascii="Century Gothic" w:hAnsi="Century Gothic"/>
        </w:rPr>
      </w:pPr>
      <w:r w:rsidRPr="00C43828">
        <w:rPr>
          <w:rFonts w:ascii="Century Gothic" w:hAnsi="Century Gothic"/>
        </w:rPr>
        <w:t>Be in your seat with necessary materials when the bell rings.</w:t>
      </w:r>
    </w:p>
    <w:p w14:paraId="7E45505C" w14:textId="77777777" w:rsidR="00C43828" w:rsidRPr="00C43828" w:rsidRDefault="00C43828" w:rsidP="00C43828">
      <w:pPr>
        <w:numPr>
          <w:ilvl w:val="0"/>
          <w:numId w:val="3"/>
        </w:numPr>
        <w:pBdr>
          <w:top w:val="none" w:sz="0" w:space="0" w:color="auto"/>
          <w:left w:val="none" w:sz="0" w:space="0" w:color="auto"/>
          <w:bottom w:val="none" w:sz="0" w:space="0" w:color="auto"/>
          <w:right w:val="none" w:sz="0" w:space="0" w:color="auto"/>
          <w:between w:val="none" w:sz="0" w:space="0" w:color="auto"/>
        </w:pBdr>
        <w:rPr>
          <w:rFonts w:ascii="Century Gothic" w:hAnsi="Century Gothic"/>
        </w:rPr>
      </w:pPr>
      <w:r w:rsidRPr="00C43828">
        <w:rPr>
          <w:rFonts w:ascii="Century Gothic" w:hAnsi="Century Gothic"/>
        </w:rPr>
        <w:t>Raise your hand to speak or stand.</w:t>
      </w:r>
    </w:p>
    <w:p w14:paraId="4428CB17" w14:textId="77777777" w:rsidR="00C43828" w:rsidRPr="00C43828" w:rsidRDefault="00C43828" w:rsidP="00C43828">
      <w:pPr>
        <w:numPr>
          <w:ilvl w:val="0"/>
          <w:numId w:val="3"/>
        </w:numPr>
        <w:pBdr>
          <w:top w:val="none" w:sz="0" w:space="0" w:color="auto"/>
          <w:left w:val="none" w:sz="0" w:space="0" w:color="auto"/>
          <w:bottom w:val="none" w:sz="0" w:space="0" w:color="auto"/>
          <w:right w:val="none" w:sz="0" w:space="0" w:color="auto"/>
          <w:between w:val="none" w:sz="0" w:space="0" w:color="auto"/>
        </w:pBdr>
        <w:rPr>
          <w:rFonts w:ascii="Century Gothic" w:hAnsi="Century Gothic"/>
        </w:rPr>
      </w:pPr>
      <w:r w:rsidRPr="00C43828">
        <w:rPr>
          <w:rFonts w:ascii="Century Gothic" w:hAnsi="Century Gothic"/>
        </w:rPr>
        <w:t>Follow directions the first time they are given.</w:t>
      </w:r>
    </w:p>
    <w:p w14:paraId="6C03F9F5" w14:textId="77777777" w:rsidR="00C43828" w:rsidRPr="00C43828" w:rsidRDefault="00C43828" w:rsidP="00C43828">
      <w:pPr>
        <w:numPr>
          <w:ilvl w:val="0"/>
          <w:numId w:val="3"/>
        </w:numPr>
        <w:pBdr>
          <w:top w:val="none" w:sz="0" w:space="0" w:color="auto"/>
          <w:left w:val="none" w:sz="0" w:space="0" w:color="auto"/>
          <w:bottom w:val="none" w:sz="0" w:space="0" w:color="auto"/>
          <w:right w:val="none" w:sz="0" w:space="0" w:color="auto"/>
          <w:between w:val="none" w:sz="0" w:space="0" w:color="auto"/>
        </w:pBdr>
        <w:rPr>
          <w:rFonts w:ascii="Century Gothic" w:hAnsi="Century Gothic"/>
        </w:rPr>
      </w:pPr>
      <w:r w:rsidRPr="00C43828">
        <w:rPr>
          <w:rFonts w:ascii="Century Gothic" w:hAnsi="Century Gothic"/>
        </w:rPr>
        <w:t>Keep cell phones out of sight.</w:t>
      </w:r>
    </w:p>
    <w:p w14:paraId="6F992C94" w14:textId="77777777" w:rsidR="00C43828" w:rsidRPr="00C43828" w:rsidRDefault="00C43828" w:rsidP="00C43828">
      <w:pPr>
        <w:numPr>
          <w:ilvl w:val="0"/>
          <w:numId w:val="3"/>
        </w:numPr>
        <w:pBdr>
          <w:top w:val="none" w:sz="0" w:space="0" w:color="auto"/>
          <w:left w:val="none" w:sz="0" w:space="0" w:color="auto"/>
          <w:bottom w:val="none" w:sz="0" w:space="0" w:color="auto"/>
          <w:right w:val="none" w:sz="0" w:space="0" w:color="auto"/>
          <w:between w:val="none" w:sz="0" w:space="0" w:color="auto"/>
        </w:pBdr>
        <w:rPr>
          <w:rFonts w:ascii="Century Gothic" w:hAnsi="Century Gothic"/>
        </w:rPr>
      </w:pPr>
      <w:r w:rsidRPr="00C43828">
        <w:rPr>
          <w:rFonts w:ascii="Century Gothic" w:hAnsi="Century Gothic"/>
        </w:rPr>
        <w:t>Keep hands, feet, and objects to yourself.</w:t>
      </w:r>
    </w:p>
    <w:p w14:paraId="62501E47" w14:textId="77777777" w:rsidR="00C43828" w:rsidRPr="00C43828" w:rsidRDefault="00C43828" w:rsidP="00C43828">
      <w:pPr>
        <w:numPr>
          <w:ilvl w:val="0"/>
          <w:numId w:val="3"/>
        </w:numPr>
        <w:pBdr>
          <w:top w:val="none" w:sz="0" w:space="0" w:color="auto"/>
          <w:left w:val="none" w:sz="0" w:space="0" w:color="auto"/>
          <w:bottom w:val="none" w:sz="0" w:space="0" w:color="auto"/>
          <w:right w:val="none" w:sz="0" w:space="0" w:color="auto"/>
          <w:between w:val="none" w:sz="0" w:space="0" w:color="auto"/>
        </w:pBdr>
        <w:rPr>
          <w:rFonts w:ascii="Century Gothic" w:hAnsi="Century Gothic"/>
        </w:rPr>
      </w:pPr>
      <w:r w:rsidRPr="00C43828">
        <w:rPr>
          <w:rFonts w:ascii="Century Gothic" w:hAnsi="Century Gothic"/>
        </w:rPr>
        <w:t>No put-downs, teasing, or other inappropriate words.</w:t>
      </w:r>
    </w:p>
    <w:p w14:paraId="65941AE5" w14:textId="77777777" w:rsidR="00032099" w:rsidRPr="00C43828" w:rsidRDefault="00032099" w:rsidP="00032099">
      <w:pPr>
        <w:rPr>
          <w:rFonts w:ascii="Century Gothic" w:eastAsia="Century Gothic" w:hAnsi="Century Gothic" w:cs="Century Gothic"/>
          <w:bCs/>
        </w:rPr>
      </w:pPr>
    </w:p>
    <w:p w14:paraId="7DD8C1BE" w14:textId="77777777" w:rsidR="00032099" w:rsidRDefault="00032099" w:rsidP="00032099">
      <w:pPr>
        <w:rPr>
          <w:rFonts w:ascii="Century Gothic" w:eastAsia="Century Gothic" w:hAnsi="Century Gothic" w:cs="Century Gothic"/>
          <w:b/>
          <w:u w:val="single"/>
        </w:rPr>
      </w:pPr>
      <w:r>
        <w:rPr>
          <w:rFonts w:ascii="Century Gothic" w:eastAsia="Century Gothic" w:hAnsi="Century Gothic" w:cs="Century Gothic"/>
          <w:b/>
          <w:u w:val="single"/>
        </w:rPr>
        <w:t>Plagiarism Policy</w:t>
      </w:r>
    </w:p>
    <w:p w14:paraId="7F8D8E34" w14:textId="0E66EB88" w:rsidR="00032099" w:rsidRPr="00C43828" w:rsidRDefault="00671BF2" w:rsidP="00EC2437">
      <w:pPr>
        <w:rPr>
          <w:rFonts w:ascii="Century Gothic" w:hAnsi="Century Gothic"/>
          <w:bCs/>
        </w:rPr>
      </w:pPr>
      <w:r>
        <w:rPr>
          <w:rFonts w:ascii="Century Gothic" w:hAnsi="Century Gothic"/>
          <w:bCs/>
        </w:rPr>
        <w:t xml:space="preserve">Plagiarism: </w:t>
      </w:r>
      <w:r w:rsidR="00C43828" w:rsidRPr="00C43828">
        <w:rPr>
          <w:rFonts w:ascii="Century Gothic" w:hAnsi="Century Gothic"/>
          <w:bCs/>
        </w:rPr>
        <w:t>Using words or ideas from a published source without proper documentation; using the work of another student (e.g. copying another student’s homework, composition, or project); using excessive editing suggestions of another student, teacher, parent or paid editor.</w:t>
      </w:r>
    </w:p>
    <w:p w14:paraId="3D71FF16" w14:textId="11CC6126" w:rsidR="00C43828" w:rsidRPr="00C43828" w:rsidRDefault="00C43828" w:rsidP="00C43828">
      <w:pPr>
        <w:rPr>
          <w:rFonts w:ascii="Century Gothic" w:hAnsi="Century Gothic"/>
          <w:bCs/>
        </w:rPr>
      </w:pPr>
      <w:r w:rsidRPr="00C43828">
        <w:rPr>
          <w:rFonts w:ascii="Century Gothic" w:hAnsi="Century Gothic"/>
        </w:rPr>
        <w:t xml:space="preserve">Any student found to be in violation on any assignment will receive a grade of a 0 on the assignment in question.  </w:t>
      </w:r>
      <w:r w:rsidRPr="00C43828">
        <w:rPr>
          <w:rFonts w:ascii="Century Gothic" w:hAnsi="Century Gothic"/>
          <w:bCs/>
        </w:rPr>
        <w:t>The assignment may not be made up.  Violations may be considered by faculty in making future</w:t>
      </w:r>
      <w:r w:rsidR="00671BF2">
        <w:rPr>
          <w:rFonts w:ascii="Century Gothic" w:hAnsi="Century Gothic"/>
          <w:bCs/>
        </w:rPr>
        <w:t xml:space="preserve"> </w:t>
      </w:r>
      <w:r w:rsidRPr="00C43828">
        <w:rPr>
          <w:rFonts w:ascii="Century Gothic" w:hAnsi="Century Gothic"/>
          <w:bCs/>
        </w:rPr>
        <w:t xml:space="preserve">recommendations.  Memberships in honor clubs will be jeopardized.  </w:t>
      </w:r>
    </w:p>
    <w:p w14:paraId="06F34385" w14:textId="77777777" w:rsidR="00C43828" w:rsidRDefault="00C43828" w:rsidP="00EC2437"/>
    <w:sectPr w:rsidR="00C43828" w:rsidSect="00AF11E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CD440" w14:textId="77777777" w:rsidR="00B66787" w:rsidRDefault="00B66787" w:rsidP="007A6635">
      <w:r>
        <w:separator/>
      </w:r>
    </w:p>
  </w:endnote>
  <w:endnote w:type="continuationSeparator" w:id="0">
    <w:p w14:paraId="469A5E52" w14:textId="77777777" w:rsidR="00B66787" w:rsidRDefault="00B66787" w:rsidP="007A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9F34" w14:textId="77777777" w:rsidR="00B66787" w:rsidRDefault="00B66787" w:rsidP="007A6635">
      <w:r>
        <w:separator/>
      </w:r>
    </w:p>
  </w:footnote>
  <w:footnote w:type="continuationSeparator" w:id="0">
    <w:p w14:paraId="3C27175C" w14:textId="77777777" w:rsidR="00B66787" w:rsidRDefault="00B66787" w:rsidP="007A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1534" w14:textId="77777777" w:rsidR="00DF6A41" w:rsidRDefault="00DF6A41" w:rsidP="003B7EA2">
    <w:pPr>
      <w:pStyle w:val="Header"/>
      <w:jc w:val="both"/>
      <w:rPr>
        <w:rFonts w:ascii="Times New Roman" w:hAnsi="Times New Roman" w:cs="Times New Roman"/>
        <w:b/>
        <w:sz w:val="28"/>
        <w:szCs w:val="28"/>
      </w:rPr>
    </w:pPr>
    <w:r w:rsidRPr="004C7683">
      <w:rPr>
        <w:rFonts w:ascii="Georgia" w:hAnsi="Georgia"/>
        <w:noProof/>
        <w:sz w:val="24"/>
        <w:szCs w:val="18"/>
      </w:rPr>
      <w:drawing>
        <wp:inline distT="0" distB="0" distL="0" distR="0" wp14:anchorId="46B48255" wp14:editId="15F8C51B">
          <wp:extent cx="1085850" cy="698500"/>
          <wp:effectExtent l="0" t="0" r="0" b="6350"/>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98500"/>
                  </a:xfrm>
                  <a:prstGeom prst="rect">
                    <a:avLst/>
                  </a:prstGeom>
                  <a:noFill/>
                  <a:ln>
                    <a:noFill/>
                  </a:ln>
                </pic:spPr>
              </pic:pic>
            </a:graphicData>
          </a:graphic>
        </wp:inline>
      </w:drawing>
    </w:r>
    <w:r>
      <w:rPr>
        <w:rFonts w:ascii="Times New Roman" w:hAnsi="Times New Roman" w:cs="Times New Roman"/>
        <w:b/>
        <w:sz w:val="28"/>
        <w:szCs w:val="28"/>
      </w:rPr>
      <w:t xml:space="preserve">                                                                                                              </w:t>
    </w:r>
    <w:r w:rsidRPr="004C7683">
      <w:rPr>
        <w:rFonts w:ascii="Georgia" w:hAnsi="Georgia"/>
        <w:noProof/>
        <w:sz w:val="24"/>
        <w:szCs w:val="18"/>
      </w:rPr>
      <w:drawing>
        <wp:inline distT="0" distB="0" distL="0" distR="0" wp14:anchorId="03AE6891" wp14:editId="54EE284A">
          <wp:extent cx="1085850" cy="698500"/>
          <wp:effectExtent l="0" t="0" r="0" b="6350"/>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98500"/>
                  </a:xfrm>
                  <a:prstGeom prst="rect">
                    <a:avLst/>
                  </a:prstGeom>
                  <a:noFill/>
                  <a:ln>
                    <a:noFill/>
                  </a:ln>
                </pic:spPr>
              </pic:pic>
            </a:graphicData>
          </a:graphic>
        </wp:inline>
      </w:drawing>
    </w:r>
  </w:p>
  <w:p w14:paraId="3CB555C4" w14:textId="77777777" w:rsidR="00DF6A41" w:rsidRPr="003B7EA2" w:rsidRDefault="00DF6A41" w:rsidP="00BB6AE4">
    <w:pPr>
      <w:pStyle w:val="Header"/>
      <w:jc w:val="center"/>
      <w:rPr>
        <w:rFonts w:ascii="Stencil" w:hAnsi="Stencil" w:cs="Times New Roman"/>
        <w:b/>
        <w:sz w:val="32"/>
        <w:szCs w:val="32"/>
      </w:rPr>
    </w:pPr>
    <w:proofErr w:type="spellStart"/>
    <w:r w:rsidRPr="003B7EA2">
      <w:rPr>
        <w:rFonts w:ascii="Stencil" w:hAnsi="Stencil" w:cs="Times New Roman"/>
        <w:b/>
        <w:sz w:val="32"/>
        <w:szCs w:val="32"/>
      </w:rPr>
      <w:t>Sandtown</w:t>
    </w:r>
    <w:proofErr w:type="spellEnd"/>
    <w:r w:rsidRPr="003B7EA2">
      <w:rPr>
        <w:rFonts w:ascii="Stencil" w:hAnsi="Stencil" w:cs="Times New Roman"/>
        <w:b/>
        <w:sz w:val="32"/>
        <w:szCs w:val="32"/>
      </w:rPr>
      <w:t xml:space="preserve"> Middle School</w:t>
    </w:r>
  </w:p>
  <w:p w14:paraId="13A80CEF" w14:textId="77777777" w:rsidR="00DF6A41" w:rsidRPr="003B7EA2" w:rsidRDefault="00032099" w:rsidP="00032099">
    <w:pPr>
      <w:pStyle w:val="Header"/>
      <w:jc w:val="center"/>
      <w:rPr>
        <w:rFonts w:ascii="Times New Roman" w:hAnsi="Times New Roman" w:cs="Times New Roman"/>
        <w:sz w:val="28"/>
        <w:szCs w:val="28"/>
      </w:rPr>
    </w:pPr>
    <w:r>
      <w:rPr>
        <w:rFonts w:ascii="Times New Roman" w:hAnsi="Times New Roman" w:cs="Times New Roman"/>
        <w:sz w:val="28"/>
        <w:szCs w:val="28"/>
      </w:rPr>
      <w:t>2019-20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C804AE"/>
    <w:lvl w:ilvl="0">
      <w:numFmt w:val="decimal"/>
      <w:lvlText w:val="*"/>
      <w:lvlJc w:val="left"/>
    </w:lvl>
  </w:abstractNum>
  <w:abstractNum w:abstractNumId="1" w15:restartNumberingAfterBreak="0">
    <w:nsid w:val="20CE3240"/>
    <w:multiLevelType w:val="hybridMultilevel"/>
    <w:tmpl w:val="0180E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796BDC"/>
    <w:multiLevelType w:val="hybridMultilevel"/>
    <w:tmpl w:val="3816F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C0596F"/>
    <w:multiLevelType w:val="hybridMultilevel"/>
    <w:tmpl w:val="666C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17625"/>
    <w:multiLevelType w:val="hybridMultilevel"/>
    <w:tmpl w:val="5CF4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F1E15"/>
    <w:multiLevelType w:val="hybridMultilevel"/>
    <w:tmpl w:val="956835F6"/>
    <w:lvl w:ilvl="0" w:tplc="6E8ECF08">
      <w:start w:val="1"/>
      <w:numFmt w:val="bullet"/>
      <w:lvlText w:val="•"/>
      <w:lvlJc w:val="left"/>
      <w:pPr>
        <w:tabs>
          <w:tab w:val="num" w:pos="720"/>
        </w:tabs>
        <w:ind w:left="720" w:hanging="360"/>
      </w:pPr>
      <w:rPr>
        <w:rFonts w:ascii="Times New Roman" w:hAnsi="Times New Roman" w:hint="default"/>
      </w:rPr>
    </w:lvl>
    <w:lvl w:ilvl="1" w:tplc="1F2AD3B6" w:tentative="1">
      <w:start w:val="1"/>
      <w:numFmt w:val="bullet"/>
      <w:lvlText w:val="•"/>
      <w:lvlJc w:val="left"/>
      <w:pPr>
        <w:tabs>
          <w:tab w:val="num" w:pos="1440"/>
        </w:tabs>
        <w:ind w:left="1440" w:hanging="360"/>
      </w:pPr>
      <w:rPr>
        <w:rFonts w:ascii="Times New Roman" w:hAnsi="Times New Roman" w:hint="default"/>
      </w:rPr>
    </w:lvl>
    <w:lvl w:ilvl="2" w:tplc="83BA1EAC" w:tentative="1">
      <w:start w:val="1"/>
      <w:numFmt w:val="bullet"/>
      <w:lvlText w:val="•"/>
      <w:lvlJc w:val="left"/>
      <w:pPr>
        <w:tabs>
          <w:tab w:val="num" w:pos="2160"/>
        </w:tabs>
        <w:ind w:left="2160" w:hanging="360"/>
      </w:pPr>
      <w:rPr>
        <w:rFonts w:ascii="Times New Roman" w:hAnsi="Times New Roman" w:hint="default"/>
      </w:rPr>
    </w:lvl>
    <w:lvl w:ilvl="3" w:tplc="0EF2A470" w:tentative="1">
      <w:start w:val="1"/>
      <w:numFmt w:val="bullet"/>
      <w:lvlText w:val="•"/>
      <w:lvlJc w:val="left"/>
      <w:pPr>
        <w:tabs>
          <w:tab w:val="num" w:pos="2880"/>
        </w:tabs>
        <w:ind w:left="2880" w:hanging="360"/>
      </w:pPr>
      <w:rPr>
        <w:rFonts w:ascii="Times New Roman" w:hAnsi="Times New Roman" w:hint="default"/>
      </w:rPr>
    </w:lvl>
    <w:lvl w:ilvl="4" w:tplc="022EF9A6" w:tentative="1">
      <w:start w:val="1"/>
      <w:numFmt w:val="bullet"/>
      <w:lvlText w:val="•"/>
      <w:lvlJc w:val="left"/>
      <w:pPr>
        <w:tabs>
          <w:tab w:val="num" w:pos="3600"/>
        </w:tabs>
        <w:ind w:left="3600" w:hanging="360"/>
      </w:pPr>
      <w:rPr>
        <w:rFonts w:ascii="Times New Roman" w:hAnsi="Times New Roman" w:hint="default"/>
      </w:rPr>
    </w:lvl>
    <w:lvl w:ilvl="5" w:tplc="14F423BC" w:tentative="1">
      <w:start w:val="1"/>
      <w:numFmt w:val="bullet"/>
      <w:lvlText w:val="•"/>
      <w:lvlJc w:val="left"/>
      <w:pPr>
        <w:tabs>
          <w:tab w:val="num" w:pos="4320"/>
        </w:tabs>
        <w:ind w:left="4320" w:hanging="360"/>
      </w:pPr>
      <w:rPr>
        <w:rFonts w:ascii="Times New Roman" w:hAnsi="Times New Roman" w:hint="default"/>
      </w:rPr>
    </w:lvl>
    <w:lvl w:ilvl="6" w:tplc="2A767536" w:tentative="1">
      <w:start w:val="1"/>
      <w:numFmt w:val="bullet"/>
      <w:lvlText w:val="•"/>
      <w:lvlJc w:val="left"/>
      <w:pPr>
        <w:tabs>
          <w:tab w:val="num" w:pos="5040"/>
        </w:tabs>
        <w:ind w:left="5040" w:hanging="360"/>
      </w:pPr>
      <w:rPr>
        <w:rFonts w:ascii="Times New Roman" w:hAnsi="Times New Roman" w:hint="default"/>
      </w:rPr>
    </w:lvl>
    <w:lvl w:ilvl="7" w:tplc="273EE754" w:tentative="1">
      <w:start w:val="1"/>
      <w:numFmt w:val="bullet"/>
      <w:lvlText w:val="•"/>
      <w:lvlJc w:val="left"/>
      <w:pPr>
        <w:tabs>
          <w:tab w:val="num" w:pos="5760"/>
        </w:tabs>
        <w:ind w:left="5760" w:hanging="360"/>
      </w:pPr>
      <w:rPr>
        <w:rFonts w:ascii="Times New Roman" w:hAnsi="Times New Roman" w:hint="default"/>
      </w:rPr>
    </w:lvl>
    <w:lvl w:ilvl="8" w:tplc="35927C7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80" w:hanging="360"/>
        </w:pPr>
        <w:rPr>
          <w:rFonts w:ascii="Palatino" w:hAnsi="Palatino"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04"/>
    <w:rsid w:val="00006F91"/>
    <w:rsid w:val="00021D51"/>
    <w:rsid w:val="00032099"/>
    <w:rsid w:val="00092127"/>
    <w:rsid w:val="000B4119"/>
    <w:rsid w:val="0010367B"/>
    <w:rsid w:val="001658B5"/>
    <w:rsid w:val="00173F97"/>
    <w:rsid w:val="001C7347"/>
    <w:rsid w:val="001E30F3"/>
    <w:rsid w:val="001F3532"/>
    <w:rsid w:val="0020286B"/>
    <w:rsid w:val="00221C8B"/>
    <w:rsid w:val="00250485"/>
    <w:rsid w:val="002631E3"/>
    <w:rsid w:val="002E1687"/>
    <w:rsid w:val="00312E14"/>
    <w:rsid w:val="00324130"/>
    <w:rsid w:val="00346359"/>
    <w:rsid w:val="00370801"/>
    <w:rsid w:val="0038074C"/>
    <w:rsid w:val="003B7EA2"/>
    <w:rsid w:val="003E3906"/>
    <w:rsid w:val="004057FB"/>
    <w:rsid w:val="00442BB1"/>
    <w:rsid w:val="00476C28"/>
    <w:rsid w:val="00480266"/>
    <w:rsid w:val="00490CD5"/>
    <w:rsid w:val="00491D10"/>
    <w:rsid w:val="004B5196"/>
    <w:rsid w:val="004B61C5"/>
    <w:rsid w:val="004E2ECA"/>
    <w:rsid w:val="005031B7"/>
    <w:rsid w:val="005168C7"/>
    <w:rsid w:val="00570A7F"/>
    <w:rsid w:val="005E2288"/>
    <w:rsid w:val="00671BF2"/>
    <w:rsid w:val="006F5BDC"/>
    <w:rsid w:val="007A6635"/>
    <w:rsid w:val="007B3FD3"/>
    <w:rsid w:val="007C659C"/>
    <w:rsid w:val="007D6F4A"/>
    <w:rsid w:val="007F0FAB"/>
    <w:rsid w:val="0085507A"/>
    <w:rsid w:val="00877FAC"/>
    <w:rsid w:val="008B52D1"/>
    <w:rsid w:val="008F15E9"/>
    <w:rsid w:val="00930510"/>
    <w:rsid w:val="009A6C20"/>
    <w:rsid w:val="009B63B1"/>
    <w:rsid w:val="009D5638"/>
    <w:rsid w:val="00A14D20"/>
    <w:rsid w:val="00A24E5D"/>
    <w:rsid w:val="00A32931"/>
    <w:rsid w:val="00A926A5"/>
    <w:rsid w:val="00A95DDB"/>
    <w:rsid w:val="00AD17A0"/>
    <w:rsid w:val="00AF11EB"/>
    <w:rsid w:val="00B66787"/>
    <w:rsid w:val="00B667FA"/>
    <w:rsid w:val="00BB6AE4"/>
    <w:rsid w:val="00BF22CE"/>
    <w:rsid w:val="00C43828"/>
    <w:rsid w:val="00C51A67"/>
    <w:rsid w:val="00CA63EA"/>
    <w:rsid w:val="00CC629F"/>
    <w:rsid w:val="00CE2ECF"/>
    <w:rsid w:val="00D06004"/>
    <w:rsid w:val="00D40040"/>
    <w:rsid w:val="00D60EE7"/>
    <w:rsid w:val="00DA3CBE"/>
    <w:rsid w:val="00DF5B45"/>
    <w:rsid w:val="00DF6A41"/>
    <w:rsid w:val="00DF70C5"/>
    <w:rsid w:val="00E42A4B"/>
    <w:rsid w:val="00E75D67"/>
    <w:rsid w:val="00E80833"/>
    <w:rsid w:val="00EA7BC0"/>
    <w:rsid w:val="00EC2437"/>
    <w:rsid w:val="00F42EC7"/>
    <w:rsid w:val="00F51B75"/>
    <w:rsid w:val="00F70F91"/>
    <w:rsid w:val="00F8293B"/>
    <w:rsid w:val="00FA0AA0"/>
    <w:rsid w:val="00FA6992"/>
    <w:rsid w:val="023959EC"/>
    <w:rsid w:val="248C03DB"/>
    <w:rsid w:val="4905FCEB"/>
    <w:rsid w:val="6415C414"/>
    <w:rsid w:val="6CAA3A52"/>
    <w:rsid w:val="6D79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E56B9"/>
  <w15:chartTrackingRefBased/>
  <w15:docId w15:val="{CD9F4B7D-7B35-410E-AC00-5F1C98F8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209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35"/>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A6635"/>
  </w:style>
  <w:style w:type="paragraph" w:styleId="Footer">
    <w:name w:val="footer"/>
    <w:basedOn w:val="Normal"/>
    <w:link w:val="FooterChar"/>
    <w:uiPriority w:val="99"/>
    <w:unhideWhenUsed/>
    <w:rsid w:val="007A6635"/>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A6635"/>
  </w:style>
  <w:style w:type="table" w:styleId="TableGrid">
    <w:name w:val="Table Grid"/>
    <w:basedOn w:val="TableNormal"/>
    <w:uiPriority w:val="39"/>
    <w:rsid w:val="007A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288"/>
    <w:rPr>
      <w:color w:val="808080"/>
    </w:rPr>
  </w:style>
  <w:style w:type="paragraph" w:styleId="BalloonText">
    <w:name w:val="Balloon Text"/>
    <w:basedOn w:val="Normal"/>
    <w:link w:val="BalloonTextChar"/>
    <w:uiPriority w:val="99"/>
    <w:semiHidden/>
    <w:unhideWhenUsed/>
    <w:rsid w:val="00491D10"/>
    <w:pPr>
      <w:pBdr>
        <w:top w:val="none" w:sz="0" w:space="0" w:color="auto"/>
        <w:left w:val="none" w:sz="0" w:space="0" w:color="auto"/>
        <w:bottom w:val="none" w:sz="0" w:space="0" w:color="auto"/>
        <w:right w:val="none" w:sz="0" w:space="0" w:color="auto"/>
        <w:between w:val="none" w:sz="0" w:space="0" w:color="auto"/>
      </w:pBdr>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491D10"/>
    <w:rPr>
      <w:rFonts w:ascii="Segoe UI" w:hAnsi="Segoe UI" w:cs="Segoe UI"/>
      <w:sz w:val="18"/>
      <w:szCs w:val="18"/>
    </w:rPr>
  </w:style>
  <w:style w:type="paragraph" w:styleId="NormalWeb">
    <w:name w:val="Normal (Web)"/>
    <w:basedOn w:val="Normal"/>
    <w:uiPriority w:val="99"/>
    <w:unhideWhenUsed/>
    <w:rsid w:val="003463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unhideWhenUsed/>
    <w:rsid w:val="00346359"/>
    <w:rPr>
      <w:color w:val="0000FF"/>
      <w:u w:val="single"/>
    </w:rPr>
  </w:style>
  <w:style w:type="character" w:styleId="UnresolvedMention">
    <w:name w:val="Unresolved Mention"/>
    <w:basedOn w:val="DefaultParagraphFont"/>
    <w:uiPriority w:val="99"/>
    <w:semiHidden/>
    <w:unhideWhenUsed/>
    <w:rsid w:val="00FA6992"/>
    <w:rPr>
      <w:color w:val="605E5C"/>
      <w:shd w:val="clear" w:color="auto" w:fill="E1DFDD"/>
    </w:rPr>
  </w:style>
  <w:style w:type="paragraph" w:styleId="ListParagraph">
    <w:name w:val="List Paragraph"/>
    <w:basedOn w:val="Normal"/>
    <w:uiPriority w:val="34"/>
    <w:qFormat/>
    <w:rsid w:val="00C4382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color w:val="auto"/>
      <w:sz w:val="22"/>
      <w:szCs w:val="22"/>
    </w:rPr>
  </w:style>
  <w:style w:type="paragraph" w:customStyle="1" w:styleId="paragraph">
    <w:name w:val="paragraph"/>
    <w:basedOn w:val="Normal"/>
    <w:rsid w:val="003E39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normaltextrun">
    <w:name w:val="normaltextrun"/>
    <w:basedOn w:val="DefaultParagraphFont"/>
    <w:rsid w:val="003E3906"/>
  </w:style>
  <w:style w:type="character" w:customStyle="1" w:styleId="eop">
    <w:name w:val="eop"/>
    <w:basedOn w:val="DefaultParagraphFont"/>
    <w:rsid w:val="003E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0103">
      <w:bodyDiv w:val="1"/>
      <w:marLeft w:val="0"/>
      <w:marRight w:val="0"/>
      <w:marTop w:val="0"/>
      <w:marBottom w:val="0"/>
      <w:divBdr>
        <w:top w:val="none" w:sz="0" w:space="0" w:color="auto"/>
        <w:left w:val="none" w:sz="0" w:space="0" w:color="auto"/>
        <w:bottom w:val="none" w:sz="0" w:space="0" w:color="auto"/>
        <w:right w:val="none" w:sz="0" w:space="0" w:color="auto"/>
      </w:divBdr>
    </w:div>
    <w:div w:id="154882477">
      <w:bodyDiv w:val="1"/>
      <w:marLeft w:val="0"/>
      <w:marRight w:val="0"/>
      <w:marTop w:val="0"/>
      <w:marBottom w:val="0"/>
      <w:divBdr>
        <w:top w:val="none" w:sz="0" w:space="0" w:color="auto"/>
        <w:left w:val="none" w:sz="0" w:space="0" w:color="auto"/>
        <w:bottom w:val="none" w:sz="0" w:space="0" w:color="auto"/>
        <w:right w:val="none" w:sz="0" w:space="0" w:color="auto"/>
      </w:divBdr>
      <w:divsChild>
        <w:div w:id="885026407">
          <w:marLeft w:val="0"/>
          <w:marRight w:val="0"/>
          <w:marTop w:val="0"/>
          <w:marBottom w:val="0"/>
          <w:divBdr>
            <w:top w:val="none" w:sz="0" w:space="0" w:color="auto"/>
            <w:left w:val="none" w:sz="0" w:space="0" w:color="auto"/>
            <w:bottom w:val="none" w:sz="0" w:space="0" w:color="auto"/>
            <w:right w:val="none" w:sz="0" w:space="0" w:color="auto"/>
          </w:divBdr>
        </w:div>
        <w:div w:id="97140919">
          <w:marLeft w:val="0"/>
          <w:marRight w:val="0"/>
          <w:marTop w:val="0"/>
          <w:marBottom w:val="0"/>
          <w:divBdr>
            <w:top w:val="none" w:sz="0" w:space="0" w:color="auto"/>
            <w:left w:val="none" w:sz="0" w:space="0" w:color="auto"/>
            <w:bottom w:val="none" w:sz="0" w:space="0" w:color="auto"/>
            <w:right w:val="none" w:sz="0" w:space="0" w:color="auto"/>
          </w:divBdr>
        </w:div>
        <w:div w:id="1277324942">
          <w:marLeft w:val="0"/>
          <w:marRight w:val="0"/>
          <w:marTop w:val="0"/>
          <w:marBottom w:val="0"/>
          <w:divBdr>
            <w:top w:val="none" w:sz="0" w:space="0" w:color="auto"/>
            <w:left w:val="none" w:sz="0" w:space="0" w:color="auto"/>
            <w:bottom w:val="none" w:sz="0" w:space="0" w:color="auto"/>
            <w:right w:val="none" w:sz="0" w:space="0" w:color="auto"/>
          </w:divBdr>
        </w:div>
        <w:div w:id="1560282319">
          <w:marLeft w:val="0"/>
          <w:marRight w:val="0"/>
          <w:marTop w:val="0"/>
          <w:marBottom w:val="0"/>
          <w:divBdr>
            <w:top w:val="none" w:sz="0" w:space="0" w:color="auto"/>
            <w:left w:val="none" w:sz="0" w:space="0" w:color="auto"/>
            <w:bottom w:val="none" w:sz="0" w:space="0" w:color="auto"/>
            <w:right w:val="none" w:sz="0" w:space="0" w:color="auto"/>
          </w:divBdr>
        </w:div>
        <w:div w:id="1893417804">
          <w:marLeft w:val="0"/>
          <w:marRight w:val="0"/>
          <w:marTop w:val="0"/>
          <w:marBottom w:val="0"/>
          <w:divBdr>
            <w:top w:val="none" w:sz="0" w:space="0" w:color="auto"/>
            <w:left w:val="none" w:sz="0" w:space="0" w:color="auto"/>
            <w:bottom w:val="none" w:sz="0" w:space="0" w:color="auto"/>
            <w:right w:val="none" w:sz="0" w:space="0" w:color="auto"/>
          </w:divBdr>
        </w:div>
        <w:div w:id="1270284826">
          <w:marLeft w:val="0"/>
          <w:marRight w:val="0"/>
          <w:marTop w:val="0"/>
          <w:marBottom w:val="0"/>
          <w:divBdr>
            <w:top w:val="none" w:sz="0" w:space="0" w:color="auto"/>
            <w:left w:val="none" w:sz="0" w:space="0" w:color="auto"/>
            <w:bottom w:val="none" w:sz="0" w:space="0" w:color="auto"/>
            <w:right w:val="none" w:sz="0" w:space="0" w:color="auto"/>
          </w:divBdr>
        </w:div>
        <w:div w:id="702633661">
          <w:marLeft w:val="0"/>
          <w:marRight w:val="0"/>
          <w:marTop w:val="0"/>
          <w:marBottom w:val="0"/>
          <w:divBdr>
            <w:top w:val="none" w:sz="0" w:space="0" w:color="auto"/>
            <w:left w:val="none" w:sz="0" w:space="0" w:color="auto"/>
            <w:bottom w:val="none" w:sz="0" w:space="0" w:color="auto"/>
            <w:right w:val="none" w:sz="0" w:space="0" w:color="auto"/>
          </w:divBdr>
        </w:div>
        <w:div w:id="1122309423">
          <w:marLeft w:val="0"/>
          <w:marRight w:val="0"/>
          <w:marTop w:val="0"/>
          <w:marBottom w:val="0"/>
          <w:divBdr>
            <w:top w:val="none" w:sz="0" w:space="0" w:color="auto"/>
            <w:left w:val="none" w:sz="0" w:space="0" w:color="auto"/>
            <w:bottom w:val="none" w:sz="0" w:space="0" w:color="auto"/>
            <w:right w:val="none" w:sz="0" w:space="0" w:color="auto"/>
          </w:divBdr>
        </w:div>
        <w:div w:id="1253583212">
          <w:marLeft w:val="0"/>
          <w:marRight w:val="0"/>
          <w:marTop w:val="0"/>
          <w:marBottom w:val="0"/>
          <w:divBdr>
            <w:top w:val="none" w:sz="0" w:space="0" w:color="auto"/>
            <w:left w:val="none" w:sz="0" w:space="0" w:color="auto"/>
            <w:bottom w:val="none" w:sz="0" w:space="0" w:color="auto"/>
            <w:right w:val="none" w:sz="0" w:space="0" w:color="auto"/>
          </w:divBdr>
        </w:div>
        <w:div w:id="1382247308">
          <w:marLeft w:val="0"/>
          <w:marRight w:val="0"/>
          <w:marTop w:val="0"/>
          <w:marBottom w:val="0"/>
          <w:divBdr>
            <w:top w:val="none" w:sz="0" w:space="0" w:color="auto"/>
            <w:left w:val="none" w:sz="0" w:space="0" w:color="auto"/>
            <w:bottom w:val="none" w:sz="0" w:space="0" w:color="auto"/>
            <w:right w:val="none" w:sz="0" w:space="0" w:color="auto"/>
          </w:divBdr>
          <w:divsChild>
            <w:div w:id="2067756462">
              <w:marLeft w:val="0"/>
              <w:marRight w:val="0"/>
              <w:marTop w:val="30"/>
              <w:marBottom w:val="30"/>
              <w:divBdr>
                <w:top w:val="none" w:sz="0" w:space="0" w:color="auto"/>
                <w:left w:val="none" w:sz="0" w:space="0" w:color="auto"/>
                <w:bottom w:val="none" w:sz="0" w:space="0" w:color="auto"/>
                <w:right w:val="none" w:sz="0" w:space="0" w:color="auto"/>
              </w:divBdr>
              <w:divsChild>
                <w:div w:id="696469270">
                  <w:marLeft w:val="0"/>
                  <w:marRight w:val="0"/>
                  <w:marTop w:val="0"/>
                  <w:marBottom w:val="0"/>
                  <w:divBdr>
                    <w:top w:val="none" w:sz="0" w:space="0" w:color="auto"/>
                    <w:left w:val="none" w:sz="0" w:space="0" w:color="auto"/>
                    <w:bottom w:val="none" w:sz="0" w:space="0" w:color="auto"/>
                    <w:right w:val="none" w:sz="0" w:space="0" w:color="auto"/>
                  </w:divBdr>
                  <w:divsChild>
                    <w:div w:id="583302247">
                      <w:marLeft w:val="0"/>
                      <w:marRight w:val="0"/>
                      <w:marTop w:val="0"/>
                      <w:marBottom w:val="0"/>
                      <w:divBdr>
                        <w:top w:val="none" w:sz="0" w:space="0" w:color="auto"/>
                        <w:left w:val="none" w:sz="0" w:space="0" w:color="auto"/>
                        <w:bottom w:val="none" w:sz="0" w:space="0" w:color="auto"/>
                        <w:right w:val="none" w:sz="0" w:space="0" w:color="auto"/>
                      </w:divBdr>
                    </w:div>
                  </w:divsChild>
                </w:div>
                <w:div w:id="153886806">
                  <w:marLeft w:val="0"/>
                  <w:marRight w:val="0"/>
                  <w:marTop w:val="0"/>
                  <w:marBottom w:val="0"/>
                  <w:divBdr>
                    <w:top w:val="none" w:sz="0" w:space="0" w:color="auto"/>
                    <w:left w:val="none" w:sz="0" w:space="0" w:color="auto"/>
                    <w:bottom w:val="none" w:sz="0" w:space="0" w:color="auto"/>
                    <w:right w:val="none" w:sz="0" w:space="0" w:color="auto"/>
                  </w:divBdr>
                  <w:divsChild>
                    <w:div w:id="1049692201">
                      <w:marLeft w:val="0"/>
                      <w:marRight w:val="0"/>
                      <w:marTop w:val="0"/>
                      <w:marBottom w:val="0"/>
                      <w:divBdr>
                        <w:top w:val="none" w:sz="0" w:space="0" w:color="auto"/>
                        <w:left w:val="none" w:sz="0" w:space="0" w:color="auto"/>
                        <w:bottom w:val="none" w:sz="0" w:space="0" w:color="auto"/>
                        <w:right w:val="none" w:sz="0" w:space="0" w:color="auto"/>
                      </w:divBdr>
                    </w:div>
                  </w:divsChild>
                </w:div>
                <w:div w:id="1673020145">
                  <w:marLeft w:val="0"/>
                  <w:marRight w:val="0"/>
                  <w:marTop w:val="0"/>
                  <w:marBottom w:val="0"/>
                  <w:divBdr>
                    <w:top w:val="none" w:sz="0" w:space="0" w:color="auto"/>
                    <w:left w:val="none" w:sz="0" w:space="0" w:color="auto"/>
                    <w:bottom w:val="none" w:sz="0" w:space="0" w:color="auto"/>
                    <w:right w:val="none" w:sz="0" w:space="0" w:color="auto"/>
                  </w:divBdr>
                  <w:divsChild>
                    <w:div w:id="550575242">
                      <w:marLeft w:val="0"/>
                      <w:marRight w:val="0"/>
                      <w:marTop w:val="0"/>
                      <w:marBottom w:val="0"/>
                      <w:divBdr>
                        <w:top w:val="none" w:sz="0" w:space="0" w:color="auto"/>
                        <w:left w:val="none" w:sz="0" w:space="0" w:color="auto"/>
                        <w:bottom w:val="none" w:sz="0" w:space="0" w:color="auto"/>
                        <w:right w:val="none" w:sz="0" w:space="0" w:color="auto"/>
                      </w:divBdr>
                    </w:div>
                  </w:divsChild>
                </w:div>
                <w:div w:id="2086679097">
                  <w:marLeft w:val="0"/>
                  <w:marRight w:val="0"/>
                  <w:marTop w:val="0"/>
                  <w:marBottom w:val="0"/>
                  <w:divBdr>
                    <w:top w:val="none" w:sz="0" w:space="0" w:color="auto"/>
                    <w:left w:val="none" w:sz="0" w:space="0" w:color="auto"/>
                    <w:bottom w:val="none" w:sz="0" w:space="0" w:color="auto"/>
                    <w:right w:val="none" w:sz="0" w:space="0" w:color="auto"/>
                  </w:divBdr>
                  <w:divsChild>
                    <w:div w:id="566495996">
                      <w:marLeft w:val="0"/>
                      <w:marRight w:val="0"/>
                      <w:marTop w:val="0"/>
                      <w:marBottom w:val="0"/>
                      <w:divBdr>
                        <w:top w:val="none" w:sz="0" w:space="0" w:color="auto"/>
                        <w:left w:val="none" w:sz="0" w:space="0" w:color="auto"/>
                        <w:bottom w:val="none" w:sz="0" w:space="0" w:color="auto"/>
                        <w:right w:val="none" w:sz="0" w:space="0" w:color="auto"/>
                      </w:divBdr>
                    </w:div>
                  </w:divsChild>
                </w:div>
                <w:div w:id="481391349">
                  <w:marLeft w:val="0"/>
                  <w:marRight w:val="0"/>
                  <w:marTop w:val="0"/>
                  <w:marBottom w:val="0"/>
                  <w:divBdr>
                    <w:top w:val="none" w:sz="0" w:space="0" w:color="auto"/>
                    <w:left w:val="none" w:sz="0" w:space="0" w:color="auto"/>
                    <w:bottom w:val="none" w:sz="0" w:space="0" w:color="auto"/>
                    <w:right w:val="none" w:sz="0" w:space="0" w:color="auto"/>
                  </w:divBdr>
                  <w:divsChild>
                    <w:div w:id="1000740474">
                      <w:marLeft w:val="0"/>
                      <w:marRight w:val="0"/>
                      <w:marTop w:val="0"/>
                      <w:marBottom w:val="0"/>
                      <w:divBdr>
                        <w:top w:val="none" w:sz="0" w:space="0" w:color="auto"/>
                        <w:left w:val="none" w:sz="0" w:space="0" w:color="auto"/>
                        <w:bottom w:val="none" w:sz="0" w:space="0" w:color="auto"/>
                        <w:right w:val="none" w:sz="0" w:space="0" w:color="auto"/>
                      </w:divBdr>
                    </w:div>
                    <w:div w:id="1345091719">
                      <w:marLeft w:val="0"/>
                      <w:marRight w:val="0"/>
                      <w:marTop w:val="0"/>
                      <w:marBottom w:val="0"/>
                      <w:divBdr>
                        <w:top w:val="none" w:sz="0" w:space="0" w:color="auto"/>
                        <w:left w:val="none" w:sz="0" w:space="0" w:color="auto"/>
                        <w:bottom w:val="none" w:sz="0" w:space="0" w:color="auto"/>
                        <w:right w:val="none" w:sz="0" w:space="0" w:color="auto"/>
                      </w:divBdr>
                    </w:div>
                    <w:div w:id="1855730265">
                      <w:marLeft w:val="0"/>
                      <w:marRight w:val="0"/>
                      <w:marTop w:val="0"/>
                      <w:marBottom w:val="0"/>
                      <w:divBdr>
                        <w:top w:val="none" w:sz="0" w:space="0" w:color="auto"/>
                        <w:left w:val="none" w:sz="0" w:space="0" w:color="auto"/>
                        <w:bottom w:val="none" w:sz="0" w:space="0" w:color="auto"/>
                        <w:right w:val="none" w:sz="0" w:space="0" w:color="auto"/>
                      </w:divBdr>
                    </w:div>
                    <w:div w:id="378476746">
                      <w:marLeft w:val="0"/>
                      <w:marRight w:val="0"/>
                      <w:marTop w:val="0"/>
                      <w:marBottom w:val="0"/>
                      <w:divBdr>
                        <w:top w:val="none" w:sz="0" w:space="0" w:color="auto"/>
                        <w:left w:val="none" w:sz="0" w:space="0" w:color="auto"/>
                        <w:bottom w:val="none" w:sz="0" w:space="0" w:color="auto"/>
                        <w:right w:val="none" w:sz="0" w:space="0" w:color="auto"/>
                      </w:divBdr>
                    </w:div>
                    <w:div w:id="34618683">
                      <w:marLeft w:val="0"/>
                      <w:marRight w:val="0"/>
                      <w:marTop w:val="0"/>
                      <w:marBottom w:val="0"/>
                      <w:divBdr>
                        <w:top w:val="none" w:sz="0" w:space="0" w:color="auto"/>
                        <w:left w:val="none" w:sz="0" w:space="0" w:color="auto"/>
                        <w:bottom w:val="none" w:sz="0" w:space="0" w:color="auto"/>
                        <w:right w:val="none" w:sz="0" w:space="0" w:color="auto"/>
                      </w:divBdr>
                    </w:div>
                  </w:divsChild>
                </w:div>
                <w:div w:id="1016224345">
                  <w:marLeft w:val="0"/>
                  <w:marRight w:val="0"/>
                  <w:marTop w:val="0"/>
                  <w:marBottom w:val="0"/>
                  <w:divBdr>
                    <w:top w:val="none" w:sz="0" w:space="0" w:color="auto"/>
                    <w:left w:val="none" w:sz="0" w:space="0" w:color="auto"/>
                    <w:bottom w:val="none" w:sz="0" w:space="0" w:color="auto"/>
                    <w:right w:val="none" w:sz="0" w:space="0" w:color="auto"/>
                  </w:divBdr>
                  <w:divsChild>
                    <w:div w:id="1122263639">
                      <w:marLeft w:val="0"/>
                      <w:marRight w:val="0"/>
                      <w:marTop w:val="0"/>
                      <w:marBottom w:val="0"/>
                      <w:divBdr>
                        <w:top w:val="none" w:sz="0" w:space="0" w:color="auto"/>
                        <w:left w:val="none" w:sz="0" w:space="0" w:color="auto"/>
                        <w:bottom w:val="none" w:sz="0" w:space="0" w:color="auto"/>
                        <w:right w:val="none" w:sz="0" w:space="0" w:color="auto"/>
                      </w:divBdr>
                    </w:div>
                  </w:divsChild>
                </w:div>
                <w:div w:id="1209415024">
                  <w:marLeft w:val="0"/>
                  <w:marRight w:val="0"/>
                  <w:marTop w:val="0"/>
                  <w:marBottom w:val="0"/>
                  <w:divBdr>
                    <w:top w:val="none" w:sz="0" w:space="0" w:color="auto"/>
                    <w:left w:val="none" w:sz="0" w:space="0" w:color="auto"/>
                    <w:bottom w:val="none" w:sz="0" w:space="0" w:color="auto"/>
                    <w:right w:val="none" w:sz="0" w:space="0" w:color="auto"/>
                  </w:divBdr>
                  <w:divsChild>
                    <w:div w:id="978412740">
                      <w:marLeft w:val="0"/>
                      <w:marRight w:val="0"/>
                      <w:marTop w:val="0"/>
                      <w:marBottom w:val="0"/>
                      <w:divBdr>
                        <w:top w:val="none" w:sz="0" w:space="0" w:color="auto"/>
                        <w:left w:val="none" w:sz="0" w:space="0" w:color="auto"/>
                        <w:bottom w:val="none" w:sz="0" w:space="0" w:color="auto"/>
                        <w:right w:val="none" w:sz="0" w:space="0" w:color="auto"/>
                      </w:divBdr>
                    </w:div>
                    <w:div w:id="1477916983">
                      <w:marLeft w:val="0"/>
                      <w:marRight w:val="0"/>
                      <w:marTop w:val="0"/>
                      <w:marBottom w:val="0"/>
                      <w:divBdr>
                        <w:top w:val="none" w:sz="0" w:space="0" w:color="auto"/>
                        <w:left w:val="none" w:sz="0" w:space="0" w:color="auto"/>
                        <w:bottom w:val="none" w:sz="0" w:space="0" w:color="auto"/>
                        <w:right w:val="none" w:sz="0" w:space="0" w:color="auto"/>
                      </w:divBdr>
                    </w:div>
                    <w:div w:id="139350003">
                      <w:marLeft w:val="0"/>
                      <w:marRight w:val="0"/>
                      <w:marTop w:val="0"/>
                      <w:marBottom w:val="0"/>
                      <w:divBdr>
                        <w:top w:val="none" w:sz="0" w:space="0" w:color="auto"/>
                        <w:left w:val="none" w:sz="0" w:space="0" w:color="auto"/>
                        <w:bottom w:val="none" w:sz="0" w:space="0" w:color="auto"/>
                        <w:right w:val="none" w:sz="0" w:space="0" w:color="auto"/>
                      </w:divBdr>
                    </w:div>
                    <w:div w:id="952707493">
                      <w:marLeft w:val="0"/>
                      <w:marRight w:val="0"/>
                      <w:marTop w:val="0"/>
                      <w:marBottom w:val="0"/>
                      <w:divBdr>
                        <w:top w:val="none" w:sz="0" w:space="0" w:color="auto"/>
                        <w:left w:val="none" w:sz="0" w:space="0" w:color="auto"/>
                        <w:bottom w:val="none" w:sz="0" w:space="0" w:color="auto"/>
                        <w:right w:val="none" w:sz="0" w:space="0" w:color="auto"/>
                      </w:divBdr>
                    </w:div>
                    <w:div w:id="802890639">
                      <w:marLeft w:val="0"/>
                      <w:marRight w:val="0"/>
                      <w:marTop w:val="0"/>
                      <w:marBottom w:val="0"/>
                      <w:divBdr>
                        <w:top w:val="none" w:sz="0" w:space="0" w:color="auto"/>
                        <w:left w:val="none" w:sz="0" w:space="0" w:color="auto"/>
                        <w:bottom w:val="none" w:sz="0" w:space="0" w:color="auto"/>
                        <w:right w:val="none" w:sz="0" w:space="0" w:color="auto"/>
                      </w:divBdr>
                    </w:div>
                    <w:div w:id="963266710">
                      <w:marLeft w:val="0"/>
                      <w:marRight w:val="0"/>
                      <w:marTop w:val="0"/>
                      <w:marBottom w:val="0"/>
                      <w:divBdr>
                        <w:top w:val="none" w:sz="0" w:space="0" w:color="auto"/>
                        <w:left w:val="none" w:sz="0" w:space="0" w:color="auto"/>
                        <w:bottom w:val="none" w:sz="0" w:space="0" w:color="auto"/>
                        <w:right w:val="none" w:sz="0" w:space="0" w:color="auto"/>
                      </w:divBdr>
                    </w:div>
                  </w:divsChild>
                </w:div>
                <w:div w:id="2126802656">
                  <w:marLeft w:val="0"/>
                  <w:marRight w:val="0"/>
                  <w:marTop w:val="0"/>
                  <w:marBottom w:val="0"/>
                  <w:divBdr>
                    <w:top w:val="none" w:sz="0" w:space="0" w:color="auto"/>
                    <w:left w:val="none" w:sz="0" w:space="0" w:color="auto"/>
                    <w:bottom w:val="none" w:sz="0" w:space="0" w:color="auto"/>
                    <w:right w:val="none" w:sz="0" w:space="0" w:color="auto"/>
                  </w:divBdr>
                  <w:divsChild>
                    <w:div w:id="487092212">
                      <w:marLeft w:val="0"/>
                      <w:marRight w:val="0"/>
                      <w:marTop w:val="0"/>
                      <w:marBottom w:val="0"/>
                      <w:divBdr>
                        <w:top w:val="none" w:sz="0" w:space="0" w:color="auto"/>
                        <w:left w:val="none" w:sz="0" w:space="0" w:color="auto"/>
                        <w:bottom w:val="none" w:sz="0" w:space="0" w:color="auto"/>
                        <w:right w:val="none" w:sz="0" w:space="0" w:color="auto"/>
                      </w:divBdr>
                    </w:div>
                  </w:divsChild>
                </w:div>
                <w:div w:id="1188131573">
                  <w:marLeft w:val="0"/>
                  <w:marRight w:val="0"/>
                  <w:marTop w:val="0"/>
                  <w:marBottom w:val="0"/>
                  <w:divBdr>
                    <w:top w:val="none" w:sz="0" w:space="0" w:color="auto"/>
                    <w:left w:val="none" w:sz="0" w:space="0" w:color="auto"/>
                    <w:bottom w:val="none" w:sz="0" w:space="0" w:color="auto"/>
                    <w:right w:val="none" w:sz="0" w:space="0" w:color="auto"/>
                  </w:divBdr>
                  <w:divsChild>
                    <w:div w:id="961378779">
                      <w:marLeft w:val="0"/>
                      <w:marRight w:val="0"/>
                      <w:marTop w:val="0"/>
                      <w:marBottom w:val="0"/>
                      <w:divBdr>
                        <w:top w:val="none" w:sz="0" w:space="0" w:color="auto"/>
                        <w:left w:val="none" w:sz="0" w:space="0" w:color="auto"/>
                        <w:bottom w:val="none" w:sz="0" w:space="0" w:color="auto"/>
                        <w:right w:val="none" w:sz="0" w:space="0" w:color="auto"/>
                      </w:divBdr>
                    </w:div>
                    <w:div w:id="1800026338">
                      <w:marLeft w:val="0"/>
                      <w:marRight w:val="0"/>
                      <w:marTop w:val="0"/>
                      <w:marBottom w:val="0"/>
                      <w:divBdr>
                        <w:top w:val="none" w:sz="0" w:space="0" w:color="auto"/>
                        <w:left w:val="none" w:sz="0" w:space="0" w:color="auto"/>
                        <w:bottom w:val="none" w:sz="0" w:space="0" w:color="auto"/>
                        <w:right w:val="none" w:sz="0" w:space="0" w:color="auto"/>
                      </w:divBdr>
                    </w:div>
                    <w:div w:id="1634754335">
                      <w:marLeft w:val="0"/>
                      <w:marRight w:val="0"/>
                      <w:marTop w:val="0"/>
                      <w:marBottom w:val="0"/>
                      <w:divBdr>
                        <w:top w:val="none" w:sz="0" w:space="0" w:color="auto"/>
                        <w:left w:val="none" w:sz="0" w:space="0" w:color="auto"/>
                        <w:bottom w:val="none" w:sz="0" w:space="0" w:color="auto"/>
                        <w:right w:val="none" w:sz="0" w:space="0" w:color="auto"/>
                      </w:divBdr>
                    </w:div>
                    <w:div w:id="1214075912">
                      <w:marLeft w:val="0"/>
                      <w:marRight w:val="0"/>
                      <w:marTop w:val="0"/>
                      <w:marBottom w:val="0"/>
                      <w:divBdr>
                        <w:top w:val="none" w:sz="0" w:space="0" w:color="auto"/>
                        <w:left w:val="none" w:sz="0" w:space="0" w:color="auto"/>
                        <w:bottom w:val="none" w:sz="0" w:space="0" w:color="auto"/>
                        <w:right w:val="none" w:sz="0" w:space="0" w:color="auto"/>
                      </w:divBdr>
                    </w:div>
                    <w:div w:id="1476293802">
                      <w:marLeft w:val="0"/>
                      <w:marRight w:val="0"/>
                      <w:marTop w:val="0"/>
                      <w:marBottom w:val="0"/>
                      <w:divBdr>
                        <w:top w:val="none" w:sz="0" w:space="0" w:color="auto"/>
                        <w:left w:val="none" w:sz="0" w:space="0" w:color="auto"/>
                        <w:bottom w:val="none" w:sz="0" w:space="0" w:color="auto"/>
                        <w:right w:val="none" w:sz="0" w:space="0" w:color="auto"/>
                      </w:divBdr>
                    </w:div>
                  </w:divsChild>
                </w:div>
                <w:div w:id="1427919681">
                  <w:marLeft w:val="0"/>
                  <w:marRight w:val="0"/>
                  <w:marTop w:val="0"/>
                  <w:marBottom w:val="0"/>
                  <w:divBdr>
                    <w:top w:val="none" w:sz="0" w:space="0" w:color="auto"/>
                    <w:left w:val="none" w:sz="0" w:space="0" w:color="auto"/>
                    <w:bottom w:val="none" w:sz="0" w:space="0" w:color="auto"/>
                    <w:right w:val="none" w:sz="0" w:space="0" w:color="auto"/>
                  </w:divBdr>
                  <w:divsChild>
                    <w:div w:id="1242445480">
                      <w:marLeft w:val="0"/>
                      <w:marRight w:val="0"/>
                      <w:marTop w:val="0"/>
                      <w:marBottom w:val="0"/>
                      <w:divBdr>
                        <w:top w:val="none" w:sz="0" w:space="0" w:color="auto"/>
                        <w:left w:val="none" w:sz="0" w:space="0" w:color="auto"/>
                        <w:bottom w:val="none" w:sz="0" w:space="0" w:color="auto"/>
                        <w:right w:val="none" w:sz="0" w:space="0" w:color="auto"/>
                      </w:divBdr>
                    </w:div>
                  </w:divsChild>
                </w:div>
                <w:div w:id="1550997038">
                  <w:marLeft w:val="0"/>
                  <w:marRight w:val="0"/>
                  <w:marTop w:val="0"/>
                  <w:marBottom w:val="0"/>
                  <w:divBdr>
                    <w:top w:val="none" w:sz="0" w:space="0" w:color="auto"/>
                    <w:left w:val="none" w:sz="0" w:space="0" w:color="auto"/>
                    <w:bottom w:val="none" w:sz="0" w:space="0" w:color="auto"/>
                    <w:right w:val="none" w:sz="0" w:space="0" w:color="auto"/>
                  </w:divBdr>
                  <w:divsChild>
                    <w:div w:id="329912331">
                      <w:marLeft w:val="0"/>
                      <w:marRight w:val="0"/>
                      <w:marTop w:val="0"/>
                      <w:marBottom w:val="0"/>
                      <w:divBdr>
                        <w:top w:val="none" w:sz="0" w:space="0" w:color="auto"/>
                        <w:left w:val="none" w:sz="0" w:space="0" w:color="auto"/>
                        <w:bottom w:val="none" w:sz="0" w:space="0" w:color="auto"/>
                        <w:right w:val="none" w:sz="0" w:space="0" w:color="auto"/>
                      </w:divBdr>
                    </w:div>
                    <w:div w:id="2099716932">
                      <w:marLeft w:val="0"/>
                      <w:marRight w:val="0"/>
                      <w:marTop w:val="0"/>
                      <w:marBottom w:val="0"/>
                      <w:divBdr>
                        <w:top w:val="none" w:sz="0" w:space="0" w:color="auto"/>
                        <w:left w:val="none" w:sz="0" w:space="0" w:color="auto"/>
                        <w:bottom w:val="none" w:sz="0" w:space="0" w:color="auto"/>
                        <w:right w:val="none" w:sz="0" w:space="0" w:color="auto"/>
                      </w:divBdr>
                    </w:div>
                    <w:div w:id="1894735735">
                      <w:marLeft w:val="0"/>
                      <w:marRight w:val="0"/>
                      <w:marTop w:val="0"/>
                      <w:marBottom w:val="0"/>
                      <w:divBdr>
                        <w:top w:val="none" w:sz="0" w:space="0" w:color="auto"/>
                        <w:left w:val="none" w:sz="0" w:space="0" w:color="auto"/>
                        <w:bottom w:val="none" w:sz="0" w:space="0" w:color="auto"/>
                        <w:right w:val="none" w:sz="0" w:space="0" w:color="auto"/>
                      </w:divBdr>
                    </w:div>
                    <w:div w:id="1813474427">
                      <w:marLeft w:val="0"/>
                      <w:marRight w:val="0"/>
                      <w:marTop w:val="0"/>
                      <w:marBottom w:val="0"/>
                      <w:divBdr>
                        <w:top w:val="none" w:sz="0" w:space="0" w:color="auto"/>
                        <w:left w:val="none" w:sz="0" w:space="0" w:color="auto"/>
                        <w:bottom w:val="none" w:sz="0" w:space="0" w:color="auto"/>
                        <w:right w:val="none" w:sz="0" w:space="0" w:color="auto"/>
                      </w:divBdr>
                    </w:div>
                  </w:divsChild>
                </w:div>
                <w:div w:id="1223370334">
                  <w:marLeft w:val="0"/>
                  <w:marRight w:val="0"/>
                  <w:marTop w:val="0"/>
                  <w:marBottom w:val="0"/>
                  <w:divBdr>
                    <w:top w:val="none" w:sz="0" w:space="0" w:color="auto"/>
                    <w:left w:val="none" w:sz="0" w:space="0" w:color="auto"/>
                    <w:bottom w:val="none" w:sz="0" w:space="0" w:color="auto"/>
                    <w:right w:val="none" w:sz="0" w:space="0" w:color="auto"/>
                  </w:divBdr>
                  <w:divsChild>
                    <w:div w:id="1409228867">
                      <w:marLeft w:val="0"/>
                      <w:marRight w:val="0"/>
                      <w:marTop w:val="0"/>
                      <w:marBottom w:val="0"/>
                      <w:divBdr>
                        <w:top w:val="none" w:sz="0" w:space="0" w:color="auto"/>
                        <w:left w:val="none" w:sz="0" w:space="0" w:color="auto"/>
                        <w:bottom w:val="none" w:sz="0" w:space="0" w:color="auto"/>
                        <w:right w:val="none" w:sz="0" w:space="0" w:color="auto"/>
                      </w:divBdr>
                    </w:div>
                  </w:divsChild>
                </w:div>
                <w:div w:id="447822579">
                  <w:marLeft w:val="0"/>
                  <w:marRight w:val="0"/>
                  <w:marTop w:val="0"/>
                  <w:marBottom w:val="0"/>
                  <w:divBdr>
                    <w:top w:val="none" w:sz="0" w:space="0" w:color="auto"/>
                    <w:left w:val="none" w:sz="0" w:space="0" w:color="auto"/>
                    <w:bottom w:val="none" w:sz="0" w:space="0" w:color="auto"/>
                    <w:right w:val="none" w:sz="0" w:space="0" w:color="auto"/>
                  </w:divBdr>
                  <w:divsChild>
                    <w:div w:id="1771662448">
                      <w:marLeft w:val="0"/>
                      <w:marRight w:val="0"/>
                      <w:marTop w:val="0"/>
                      <w:marBottom w:val="0"/>
                      <w:divBdr>
                        <w:top w:val="none" w:sz="0" w:space="0" w:color="auto"/>
                        <w:left w:val="none" w:sz="0" w:space="0" w:color="auto"/>
                        <w:bottom w:val="none" w:sz="0" w:space="0" w:color="auto"/>
                        <w:right w:val="none" w:sz="0" w:space="0" w:color="auto"/>
                      </w:divBdr>
                    </w:div>
                    <w:div w:id="961231311">
                      <w:marLeft w:val="0"/>
                      <w:marRight w:val="0"/>
                      <w:marTop w:val="0"/>
                      <w:marBottom w:val="0"/>
                      <w:divBdr>
                        <w:top w:val="none" w:sz="0" w:space="0" w:color="auto"/>
                        <w:left w:val="none" w:sz="0" w:space="0" w:color="auto"/>
                        <w:bottom w:val="none" w:sz="0" w:space="0" w:color="auto"/>
                        <w:right w:val="none" w:sz="0" w:space="0" w:color="auto"/>
                      </w:divBdr>
                    </w:div>
                    <w:div w:id="1445610780">
                      <w:marLeft w:val="0"/>
                      <w:marRight w:val="0"/>
                      <w:marTop w:val="0"/>
                      <w:marBottom w:val="0"/>
                      <w:divBdr>
                        <w:top w:val="none" w:sz="0" w:space="0" w:color="auto"/>
                        <w:left w:val="none" w:sz="0" w:space="0" w:color="auto"/>
                        <w:bottom w:val="none" w:sz="0" w:space="0" w:color="auto"/>
                        <w:right w:val="none" w:sz="0" w:space="0" w:color="auto"/>
                      </w:divBdr>
                    </w:div>
                    <w:div w:id="1503010769">
                      <w:marLeft w:val="0"/>
                      <w:marRight w:val="0"/>
                      <w:marTop w:val="0"/>
                      <w:marBottom w:val="0"/>
                      <w:divBdr>
                        <w:top w:val="none" w:sz="0" w:space="0" w:color="auto"/>
                        <w:left w:val="none" w:sz="0" w:space="0" w:color="auto"/>
                        <w:bottom w:val="none" w:sz="0" w:space="0" w:color="auto"/>
                        <w:right w:val="none" w:sz="0" w:space="0" w:color="auto"/>
                      </w:divBdr>
                    </w:div>
                    <w:div w:id="384960443">
                      <w:marLeft w:val="0"/>
                      <w:marRight w:val="0"/>
                      <w:marTop w:val="0"/>
                      <w:marBottom w:val="0"/>
                      <w:divBdr>
                        <w:top w:val="none" w:sz="0" w:space="0" w:color="auto"/>
                        <w:left w:val="none" w:sz="0" w:space="0" w:color="auto"/>
                        <w:bottom w:val="none" w:sz="0" w:space="0" w:color="auto"/>
                        <w:right w:val="none" w:sz="0" w:space="0" w:color="auto"/>
                      </w:divBdr>
                    </w:div>
                    <w:div w:id="732656709">
                      <w:marLeft w:val="0"/>
                      <w:marRight w:val="0"/>
                      <w:marTop w:val="0"/>
                      <w:marBottom w:val="0"/>
                      <w:divBdr>
                        <w:top w:val="none" w:sz="0" w:space="0" w:color="auto"/>
                        <w:left w:val="none" w:sz="0" w:space="0" w:color="auto"/>
                        <w:bottom w:val="none" w:sz="0" w:space="0" w:color="auto"/>
                        <w:right w:val="none" w:sz="0" w:space="0" w:color="auto"/>
                      </w:divBdr>
                    </w:div>
                  </w:divsChild>
                </w:div>
                <w:div w:id="944387166">
                  <w:marLeft w:val="0"/>
                  <w:marRight w:val="0"/>
                  <w:marTop w:val="0"/>
                  <w:marBottom w:val="0"/>
                  <w:divBdr>
                    <w:top w:val="none" w:sz="0" w:space="0" w:color="auto"/>
                    <w:left w:val="none" w:sz="0" w:space="0" w:color="auto"/>
                    <w:bottom w:val="none" w:sz="0" w:space="0" w:color="auto"/>
                    <w:right w:val="none" w:sz="0" w:space="0" w:color="auto"/>
                  </w:divBdr>
                  <w:divsChild>
                    <w:div w:id="594947360">
                      <w:marLeft w:val="0"/>
                      <w:marRight w:val="0"/>
                      <w:marTop w:val="0"/>
                      <w:marBottom w:val="0"/>
                      <w:divBdr>
                        <w:top w:val="none" w:sz="0" w:space="0" w:color="auto"/>
                        <w:left w:val="none" w:sz="0" w:space="0" w:color="auto"/>
                        <w:bottom w:val="none" w:sz="0" w:space="0" w:color="auto"/>
                        <w:right w:val="none" w:sz="0" w:space="0" w:color="auto"/>
                      </w:divBdr>
                    </w:div>
                  </w:divsChild>
                </w:div>
                <w:div w:id="410393789">
                  <w:marLeft w:val="0"/>
                  <w:marRight w:val="0"/>
                  <w:marTop w:val="0"/>
                  <w:marBottom w:val="0"/>
                  <w:divBdr>
                    <w:top w:val="none" w:sz="0" w:space="0" w:color="auto"/>
                    <w:left w:val="none" w:sz="0" w:space="0" w:color="auto"/>
                    <w:bottom w:val="none" w:sz="0" w:space="0" w:color="auto"/>
                    <w:right w:val="none" w:sz="0" w:space="0" w:color="auto"/>
                  </w:divBdr>
                  <w:divsChild>
                    <w:div w:id="2140100139">
                      <w:marLeft w:val="0"/>
                      <w:marRight w:val="0"/>
                      <w:marTop w:val="0"/>
                      <w:marBottom w:val="0"/>
                      <w:divBdr>
                        <w:top w:val="none" w:sz="0" w:space="0" w:color="auto"/>
                        <w:left w:val="none" w:sz="0" w:space="0" w:color="auto"/>
                        <w:bottom w:val="none" w:sz="0" w:space="0" w:color="auto"/>
                        <w:right w:val="none" w:sz="0" w:space="0" w:color="auto"/>
                      </w:divBdr>
                    </w:div>
                    <w:div w:id="1481002770">
                      <w:marLeft w:val="0"/>
                      <w:marRight w:val="0"/>
                      <w:marTop w:val="0"/>
                      <w:marBottom w:val="0"/>
                      <w:divBdr>
                        <w:top w:val="none" w:sz="0" w:space="0" w:color="auto"/>
                        <w:left w:val="none" w:sz="0" w:space="0" w:color="auto"/>
                        <w:bottom w:val="none" w:sz="0" w:space="0" w:color="auto"/>
                        <w:right w:val="none" w:sz="0" w:space="0" w:color="auto"/>
                      </w:divBdr>
                    </w:div>
                    <w:div w:id="94328910">
                      <w:marLeft w:val="0"/>
                      <w:marRight w:val="0"/>
                      <w:marTop w:val="0"/>
                      <w:marBottom w:val="0"/>
                      <w:divBdr>
                        <w:top w:val="none" w:sz="0" w:space="0" w:color="auto"/>
                        <w:left w:val="none" w:sz="0" w:space="0" w:color="auto"/>
                        <w:bottom w:val="none" w:sz="0" w:space="0" w:color="auto"/>
                        <w:right w:val="none" w:sz="0" w:space="0" w:color="auto"/>
                      </w:divBdr>
                    </w:div>
                    <w:div w:id="1406537115">
                      <w:marLeft w:val="0"/>
                      <w:marRight w:val="0"/>
                      <w:marTop w:val="0"/>
                      <w:marBottom w:val="0"/>
                      <w:divBdr>
                        <w:top w:val="none" w:sz="0" w:space="0" w:color="auto"/>
                        <w:left w:val="none" w:sz="0" w:space="0" w:color="auto"/>
                        <w:bottom w:val="none" w:sz="0" w:space="0" w:color="auto"/>
                        <w:right w:val="none" w:sz="0" w:space="0" w:color="auto"/>
                      </w:divBdr>
                    </w:div>
                    <w:div w:id="2128045097">
                      <w:marLeft w:val="0"/>
                      <w:marRight w:val="0"/>
                      <w:marTop w:val="0"/>
                      <w:marBottom w:val="0"/>
                      <w:divBdr>
                        <w:top w:val="none" w:sz="0" w:space="0" w:color="auto"/>
                        <w:left w:val="none" w:sz="0" w:space="0" w:color="auto"/>
                        <w:bottom w:val="none" w:sz="0" w:space="0" w:color="auto"/>
                        <w:right w:val="none" w:sz="0" w:space="0" w:color="auto"/>
                      </w:divBdr>
                    </w:div>
                  </w:divsChild>
                </w:div>
                <w:div w:id="1404911090">
                  <w:marLeft w:val="0"/>
                  <w:marRight w:val="0"/>
                  <w:marTop w:val="0"/>
                  <w:marBottom w:val="0"/>
                  <w:divBdr>
                    <w:top w:val="none" w:sz="0" w:space="0" w:color="auto"/>
                    <w:left w:val="none" w:sz="0" w:space="0" w:color="auto"/>
                    <w:bottom w:val="none" w:sz="0" w:space="0" w:color="auto"/>
                    <w:right w:val="none" w:sz="0" w:space="0" w:color="auto"/>
                  </w:divBdr>
                  <w:divsChild>
                    <w:div w:id="531528758">
                      <w:marLeft w:val="0"/>
                      <w:marRight w:val="0"/>
                      <w:marTop w:val="0"/>
                      <w:marBottom w:val="0"/>
                      <w:divBdr>
                        <w:top w:val="none" w:sz="0" w:space="0" w:color="auto"/>
                        <w:left w:val="none" w:sz="0" w:space="0" w:color="auto"/>
                        <w:bottom w:val="none" w:sz="0" w:space="0" w:color="auto"/>
                        <w:right w:val="none" w:sz="0" w:space="0" w:color="auto"/>
                      </w:divBdr>
                    </w:div>
                  </w:divsChild>
                </w:div>
                <w:div w:id="257719411">
                  <w:marLeft w:val="0"/>
                  <w:marRight w:val="0"/>
                  <w:marTop w:val="0"/>
                  <w:marBottom w:val="0"/>
                  <w:divBdr>
                    <w:top w:val="none" w:sz="0" w:space="0" w:color="auto"/>
                    <w:left w:val="none" w:sz="0" w:space="0" w:color="auto"/>
                    <w:bottom w:val="none" w:sz="0" w:space="0" w:color="auto"/>
                    <w:right w:val="none" w:sz="0" w:space="0" w:color="auto"/>
                  </w:divBdr>
                  <w:divsChild>
                    <w:div w:id="287589349">
                      <w:marLeft w:val="0"/>
                      <w:marRight w:val="0"/>
                      <w:marTop w:val="0"/>
                      <w:marBottom w:val="0"/>
                      <w:divBdr>
                        <w:top w:val="none" w:sz="0" w:space="0" w:color="auto"/>
                        <w:left w:val="none" w:sz="0" w:space="0" w:color="auto"/>
                        <w:bottom w:val="none" w:sz="0" w:space="0" w:color="auto"/>
                        <w:right w:val="none" w:sz="0" w:space="0" w:color="auto"/>
                      </w:divBdr>
                    </w:div>
                    <w:div w:id="1032026518">
                      <w:marLeft w:val="0"/>
                      <w:marRight w:val="0"/>
                      <w:marTop w:val="0"/>
                      <w:marBottom w:val="0"/>
                      <w:divBdr>
                        <w:top w:val="none" w:sz="0" w:space="0" w:color="auto"/>
                        <w:left w:val="none" w:sz="0" w:space="0" w:color="auto"/>
                        <w:bottom w:val="none" w:sz="0" w:space="0" w:color="auto"/>
                        <w:right w:val="none" w:sz="0" w:space="0" w:color="auto"/>
                      </w:divBdr>
                    </w:div>
                  </w:divsChild>
                </w:div>
                <w:div w:id="925462944">
                  <w:marLeft w:val="0"/>
                  <w:marRight w:val="0"/>
                  <w:marTop w:val="0"/>
                  <w:marBottom w:val="0"/>
                  <w:divBdr>
                    <w:top w:val="none" w:sz="0" w:space="0" w:color="auto"/>
                    <w:left w:val="none" w:sz="0" w:space="0" w:color="auto"/>
                    <w:bottom w:val="none" w:sz="0" w:space="0" w:color="auto"/>
                    <w:right w:val="none" w:sz="0" w:space="0" w:color="auto"/>
                  </w:divBdr>
                  <w:divsChild>
                    <w:div w:id="104276932">
                      <w:marLeft w:val="0"/>
                      <w:marRight w:val="0"/>
                      <w:marTop w:val="0"/>
                      <w:marBottom w:val="0"/>
                      <w:divBdr>
                        <w:top w:val="none" w:sz="0" w:space="0" w:color="auto"/>
                        <w:left w:val="none" w:sz="0" w:space="0" w:color="auto"/>
                        <w:bottom w:val="none" w:sz="0" w:space="0" w:color="auto"/>
                        <w:right w:val="none" w:sz="0" w:space="0" w:color="auto"/>
                      </w:divBdr>
                    </w:div>
                  </w:divsChild>
                </w:div>
                <w:div w:id="40980616">
                  <w:marLeft w:val="0"/>
                  <w:marRight w:val="0"/>
                  <w:marTop w:val="0"/>
                  <w:marBottom w:val="0"/>
                  <w:divBdr>
                    <w:top w:val="none" w:sz="0" w:space="0" w:color="auto"/>
                    <w:left w:val="none" w:sz="0" w:space="0" w:color="auto"/>
                    <w:bottom w:val="none" w:sz="0" w:space="0" w:color="auto"/>
                    <w:right w:val="none" w:sz="0" w:space="0" w:color="auto"/>
                  </w:divBdr>
                  <w:divsChild>
                    <w:div w:id="941962211">
                      <w:marLeft w:val="0"/>
                      <w:marRight w:val="0"/>
                      <w:marTop w:val="0"/>
                      <w:marBottom w:val="0"/>
                      <w:divBdr>
                        <w:top w:val="none" w:sz="0" w:space="0" w:color="auto"/>
                        <w:left w:val="none" w:sz="0" w:space="0" w:color="auto"/>
                        <w:bottom w:val="none" w:sz="0" w:space="0" w:color="auto"/>
                        <w:right w:val="none" w:sz="0" w:space="0" w:color="auto"/>
                      </w:divBdr>
                    </w:div>
                    <w:div w:id="7027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5751">
      <w:bodyDiv w:val="1"/>
      <w:marLeft w:val="0"/>
      <w:marRight w:val="0"/>
      <w:marTop w:val="0"/>
      <w:marBottom w:val="0"/>
      <w:divBdr>
        <w:top w:val="none" w:sz="0" w:space="0" w:color="auto"/>
        <w:left w:val="none" w:sz="0" w:space="0" w:color="auto"/>
        <w:bottom w:val="none" w:sz="0" w:space="0" w:color="auto"/>
        <w:right w:val="none" w:sz="0" w:space="0" w:color="auto"/>
      </w:divBdr>
    </w:div>
    <w:div w:id="461271622">
      <w:bodyDiv w:val="1"/>
      <w:marLeft w:val="0"/>
      <w:marRight w:val="0"/>
      <w:marTop w:val="0"/>
      <w:marBottom w:val="0"/>
      <w:divBdr>
        <w:top w:val="none" w:sz="0" w:space="0" w:color="auto"/>
        <w:left w:val="none" w:sz="0" w:space="0" w:color="auto"/>
        <w:bottom w:val="none" w:sz="0" w:space="0" w:color="auto"/>
        <w:right w:val="none" w:sz="0" w:space="0" w:color="auto"/>
      </w:divBdr>
    </w:div>
    <w:div w:id="694431209">
      <w:bodyDiv w:val="1"/>
      <w:marLeft w:val="0"/>
      <w:marRight w:val="0"/>
      <w:marTop w:val="0"/>
      <w:marBottom w:val="0"/>
      <w:divBdr>
        <w:top w:val="none" w:sz="0" w:space="0" w:color="auto"/>
        <w:left w:val="none" w:sz="0" w:space="0" w:color="auto"/>
        <w:bottom w:val="none" w:sz="0" w:space="0" w:color="auto"/>
        <w:right w:val="none" w:sz="0" w:space="0" w:color="auto"/>
      </w:divBdr>
    </w:div>
    <w:div w:id="1312754589">
      <w:bodyDiv w:val="1"/>
      <w:marLeft w:val="0"/>
      <w:marRight w:val="0"/>
      <w:marTop w:val="0"/>
      <w:marBottom w:val="0"/>
      <w:divBdr>
        <w:top w:val="none" w:sz="0" w:space="0" w:color="auto"/>
        <w:left w:val="none" w:sz="0" w:space="0" w:color="auto"/>
        <w:bottom w:val="none" w:sz="0" w:space="0" w:color="auto"/>
        <w:right w:val="none" w:sz="0" w:space="0" w:color="auto"/>
      </w:divBdr>
    </w:div>
    <w:div w:id="1414549081">
      <w:bodyDiv w:val="1"/>
      <w:marLeft w:val="0"/>
      <w:marRight w:val="0"/>
      <w:marTop w:val="0"/>
      <w:marBottom w:val="0"/>
      <w:divBdr>
        <w:top w:val="none" w:sz="0" w:space="0" w:color="auto"/>
        <w:left w:val="none" w:sz="0" w:space="0" w:color="auto"/>
        <w:bottom w:val="none" w:sz="0" w:space="0" w:color="auto"/>
        <w:right w:val="none" w:sz="0" w:space="0" w:color="auto"/>
      </w:divBdr>
      <w:divsChild>
        <w:div w:id="681005849">
          <w:marLeft w:val="187"/>
          <w:marRight w:val="0"/>
          <w:marTop w:val="160"/>
          <w:marBottom w:val="0"/>
          <w:divBdr>
            <w:top w:val="none" w:sz="0" w:space="0" w:color="auto"/>
            <w:left w:val="none" w:sz="0" w:space="0" w:color="auto"/>
            <w:bottom w:val="none" w:sz="0" w:space="0" w:color="auto"/>
            <w:right w:val="none" w:sz="0" w:space="0" w:color="auto"/>
          </w:divBdr>
        </w:div>
        <w:div w:id="1363433022">
          <w:marLeft w:val="187"/>
          <w:marRight w:val="0"/>
          <w:marTop w:val="160"/>
          <w:marBottom w:val="0"/>
          <w:divBdr>
            <w:top w:val="none" w:sz="0" w:space="0" w:color="auto"/>
            <w:left w:val="none" w:sz="0" w:space="0" w:color="auto"/>
            <w:bottom w:val="none" w:sz="0" w:space="0" w:color="auto"/>
            <w:right w:val="none" w:sz="0" w:space="0" w:color="auto"/>
          </w:divBdr>
        </w:div>
        <w:div w:id="1186091906">
          <w:marLeft w:val="187"/>
          <w:marRight w:val="0"/>
          <w:marTop w:val="160"/>
          <w:marBottom w:val="0"/>
          <w:divBdr>
            <w:top w:val="none" w:sz="0" w:space="0" w:color="auto"/>
            <w:left w:val="none" w:sz="0" w:space="0" w:color="auto"/>
            <w:bottom w:val="none" w:sz="0" w:space="0" w:color="auto"/>
            <w:right w:val="none" w:sz="0" w:space="0" w:color="auto"/>
          </w:divBdr>
        </w:div>
        <w:div w:id="1497530169">
          <w:marLeft w:val="187"/>
          <w:marRight w:val="0"/>
          <w:marTop w:val="160"/>
          <w:marBottom w:val="0"/>
          <w:divBdr>
            <w:top w:val="none" w:sz="0" w:space="0" w:color="auto"/>
            <w:left w:val="none" w:sz="0" w:space="0" w:color="auto"/>
            <w:bottom w:val="none" w:sz="0" w:space="0" w:color="auto"/>
            <w:right w:val="none" w:sz="0" w:space="0" w:color="auto"/>
          </w:divBdr>
        </w:div>
        <w:div w:id="396976583">
          <w:marLeft w:val="187"/>
          <w:marRight w:val="0"/>
          <w:marTop w:val="160"/>
          <w:marBottom w:val="0"/>
          <w:divBdr>
            <w:top w:val="none" w:sz="0" w:space="0" w:color="auto"/>
            <w:left w:val="none" w:sz="0" w:space="0" w:color="auto"/>
            <w:bottom w:val="none" w:sz="0" w:space="0" w:color="auto"/>
            <w:right w:val="none" w:sz="0" w:space="0" w:color="auto"/>
          </w:divBdr>
        </w:div>
        <w:div w:id="876284385">
          <w:marLeft w:val="187"/>
          <w:marRight w:val="0"/>
          <w:marTop w:val="160"/>
          <w:marBottom w:val="0"/>
          <w:divBdr>
            <w:top w:val="none" w:sz="0" w:space="0" w:color="auto"/>
            <w:left w:val="none" w:sz="0" w:space="0" w:color="auto"/>
            <w:bottom w:val="none" w:sz="0" w:space="0" w:color="auto"/>
            <w:right w:val="none" w:sz="0" w:space="0" w:color="auto"/>
          </w:divBdr>
        </w:div>
        <w:div w:id="189338003">
          <w:marLeft w:val="202"/>
          <w:marRight w:val="0"/>
          <w:marTop w:val="160"/>
          <w:marBottom w:val="0"/>
          <w:divBdr>
            <w:top w:val="none" w:sz="0" w:space="0" w:color="auto"/>
            <w:left w:val="none" w:sz="0" w:space="0" w:color="auto"/>
            <w:bottom w:val="none" w:sz="0" w:space="0" w:color="auto"/>
            <w:right w:val="none" w:sz="0" w:space="0" w:color="auto"/>
          </w:divBdr>
        </w:div>
      </w:divsChild>
    </w:div>
    <w:div w:id="1548639145">
      <w:bodyDiv w:val="1"/>
      <w:marLeft w:val="0"/>
      <w:marRight w:val="0"/>
      <w:marTop w:val="0"/>
      <w:marBottom w:val="0"/>
      <w:divBdr>
        <w:top w:val="none" w:sz="0" w:space="0" w:color="auto"/>
        <w:left w:val="none" w:sz="0" w:space="0" w:color="auto"/>
        <w:bottom w:val="none" w:sz="0" w:space="0" w:color="auto"/>
        <w:right w:val="none" w:sz="0" w:space="0" w:color="auto"/>
      </w:divBdr>
    </w:div>
    <w:div w:id="19568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ltonschools.org/infinitecamp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apo.st/2peeiT1?tid=ss_mail&amp;utm_term=.69699538db2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alsj1@fulton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C41D97820A834793773E5C61B5DABC" ma:contentTypeVersion="6" ma:contentTypeDescription="Create a new document." ma:contentTypeScope="" ma:versionID="86f9e4677454edb2c1c9c04203f33dc3">
  <xsd:schema xmlns:xsd="http://www.w3.org/2001/XMLSchema" xmlns:xs="http://www.w3.org/2001/XMLSchema" xmlns:p="http://schemas.microsoft.com/office/2006/metadata/properties" xmlns:ns2="b6762c7d-b6d1-47d8-bc2d-28b3460f68a7" xmlns:ns3="3fc49549-374d-40dc-a652-e6f02fd10703" targetNamespace="http://schemas.microsoft.com/office/2006/metadata/properties" ma:root="true" ma:fieldsID="ed806a344f415709d8cb7e6d635b387a" ns2:_="" ns3:_="">
    <xsd:import namespace="b6762c7d-b6d1-47d8-bc2d-28b3460f68a7"/>
    <xsd:import namespace="3fc49549-374d-40dc-a652-e6f02fd107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2c7d-b6d1-47d8-bc2d-28b3460f6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49549-374d-40dc-a652-e6f02fd10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DD17F-B20E-4F4A-B7F1-9FE0A8A01799}">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6762c7d-b6d1-47d8-bc2d-28b3460f68a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C48F3C-6331-41BF-AA8E-78FAB297C7EE}"/>
</file>

<file path=customXml/itemProps3.xml><?xml version="1.0" encoding="utf-8"?>
<ds:datastoreItem xmlns:ds="http://schemas.openxmlformats.org/officeDocument/2006/customXml" ds:itemID="{E2C1C7D6-AD85-4996-BEB7-58389AC86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Sonya T</dc:creator>
  <cp:keywords/>
  <dc:description/>
  <cp:lastModifiedBy>Mitchell, Andria</cp:lastModifiedBy>
  <cp:revision>2</cp:revision>
  <cp:lastPrinted>2019-06-18T16:01:00Z</cp:lastPrinted>
  <dcterms:created xsi:type="dcterms:W3CDTF">2019-08-30T14:55:00Z</dcterms:created>
  <dcterms:modified xsi:type="dcterms:W3CDTF">2019-08-30T14:55:00Z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WestS@fultonschools.org</vt:lpwstr>
  </property>
  <property fmtid="{D5CDD505-2E9C-101B-9397-08002B2CF9AE}" pid="5" name="MSIP_Label_0ee3c538-ec52-435f-ae58-017644bd9513_SetDate">
    <vt:lpwstr>2019-08-02T12:16:35.3004736Z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0x01010018C41D97820A834793773E5C61B5DABC</vt:lpwstr>
  </property>
</Properties>
</file>